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6A2651" w14:textId="77777777" w:rsidR="00041E72" w:rsidRDefault="00A52758" w:rsidP="00993B7A">
      <w:pPr>
        <w:pStyle w:val="Default"/>
        <w:spacing w:after="0"/>
        <w:jc w:val="center"/>
        <w:rPr>
          <w:rFonts w:ascii="Calibri Light" w:hAnsi="Calibri Light" w:cs="Calibri Light"/>
          <w:b/>
          <w:bCs/>
          <w:color w:val="002060"/>
          <w:sz w:val="56"/>
          <w:szCs w:val="90"/>
        </w:rPr>
      </w:pPr>
      <w:r>
        <w:rPr>
          <w:rFonts w:ascii="Calibri Light" w:hAnsi="Calibri Light" w:cs="Calibri Light"/>
          <w:b/>
          <w:bCs/>
          <w:color w:val="002060"/>
          <w:sz w:val="56"/>
          <w:szCs w:val="90"/>
        </w:rPr>
        <w:t>POLÍTICA DE USO DEL SISTEMA</w:t>
      </w:r>
    </w:p>
    <w:p w14:paraId="314C959E" w14:textId="77777777" w:rsidR="007674FF" w:rsidRDefault="00A52758" w:rsidP="006B3256">
      <w:pPr>
        <w:pStyle w:val="Default"/>
        <w:spacing w:after="120"/>
        <w:jc w:val="center"/>
        <w:rPr>
          <w:rFonts w:ascii="Calibri Light" w:hAnsi="Calibri Light" w:cs="Calibri Light"/>
          <w:b/>
          <w:bCs/>
          <w:color w:val="002060"/>
          <w:sz w:val="56"/>
          <w:szCs w:val="90"/>
        </w:rPr>
      </w:pPr>
      <w:r>
        <w:rPr>
          <w:rFonts w:ascii="Calibri Light" w:hAnsi="Calibri Light" w:cs="Calibri Light"/>
          <w:b/>
          <w:bCs/>
          <w:color w:val="002060"/>
          <w:sz w:val="56"/>
          <w:szCs w:val="90"/>
        </w:rPr>
        <w:t>DE INFORMACIÓN</w:t>
      </w:r>
    </w:p>
    <w:p w14:paraId="62149DF8" w14:textId="6091AC77" w:rsidR="00071A24" w:rsidRPr="005903C5" w:rsidRDefault="00071A24" w:rsidP="00071A24">
      <w:pPr>
        <w:pStyle w:val="Heading1"/>
        <w:spacing w:before="120" w:after="200"/>
        <w:contextualSpacing w:val="0"/>
        <w:jc w:val="center"/>
        <w:rPr>
          <w:color w:val="auto"/>
          <w:lang w:val="es-ES"/>
        </w:rPr>
      </w:pPr>
      <w:r>
        <w:rPr>
          <w:rFonts w:cstheme="minorHAnsi"/>
          <w:bCs w:val="0"/>
          <w:lang w:val="es-ES"/>
        </w:rPr>
        <w:t xml:space="preserve">Normas de uso del </w:t>
      </w:r>
      <w:r w:rsidR="003D4C32" w:rsidRPr="003D4C32">
        <w:rPr>
          <w:rFonts w:cstheme="minorHAnsi"/>
          <w:bCs w:val="0"/>
          <w:lang w:val="es-ES"/>
        </w:rPr>
        <w:t>conjunto de tratamientos, programas, soportes y equipos empleados para el tratamiento de datos de carácter personal y otras informaciones protegidas por el debe</w:t>
      </w:r>
      <w:r w:rsidR="005903C5">
        <w:rPr>
          <w:rFonts w:cstheme="minorHAnsi"/>
          <w:bCs w:val="0"/>
          <w:lang w:val="es-ES"/>
        </w:rPr>
        <w:t xml:space="preserve">r de secreto responsabilidad de </w:t>
      </w:r>
      <w:r w:rsidR="00A71480">
        <w:rPr>
          <w:rFonts w:cstheme="minorHAnsi"/>
          <w:bCs w:val="0"/>
          <w:noProof/>
          <w:lang w:val="es-ES"/>
        </w:rPr>
        <w:t>AUTOBUY ESPAÑA B2CARS</w:t>
      </w:r>
      <w:r w:rsidR="005903C5">
        <w:rPr>
          <w:rFonts w:cstheme="minorHAnsi"/>
          <w:bCs w:val="0"/>
          <w:noProof/>
          <w:lang w:val="es-ES"/>
        </w:rPr>
        <w:t>, S.L.</w:t>
      </w:r>
    </w:p>
    <w:p w14:paraId="4BFD2F8D" w14:textId="77777777" w:rsidR="0018577B" w:rsidRDefault="0018577B" w:rsidP="0018577B">
      <w:pPr>
        <w:pStyle w:val="Default"/>
        <w:adjustRightInd w:val="0"/>
        <w:spacing w:after="120" w:line="240" w:lineRule="auto"/>
        <w:jc w:val="both"/>
        <w:rPr>
          <w:rFonts w:asciiTheme="minorHAnsi" w:hAnsiTheme="minorHAnsi" w:cstheme="minorHAnsi"/>
          <w:bCs/>
          <w:sz w:val="22"/>
          <w:szCs w:val="22"/>
        </w:rPr>
      </w:pPr>
    </w:p>
    <w:p w14:paraId="4B1602BF" w14:textId="77777777" w:rsidR="00774BEE" w:rsidRPr="00A52758" w:rsidRDefault="00A52758"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Pr>
          <w:rFonts w:asciiTheme="minorHAnsi" w:hAnsiTheme="minorHAnsi" w:cstheme="minorHAnsi"/>
          <w:b/>
          <w:bCs/>
          <w:color w:val="auto"/>
          <w:sz w:val="22"/>
          <w:szCs w:val="22"/>
        </w:rPr>
        <w:t>Objetivo del documento</w:t>
      </w:r>
    </w:p>
    <w:p w14:paraId="26744104" w14:textId="77777777" w:rsidR="003A07B2" w:rsidRDefault="003A07B2" w:rsidP="003A07B2">
      <w:pPr>
        <w:pStyle w:val="ListParagraph"/>
        <w:spacing w:after="120"/>
        <w:ind w:left="360"/>
        <w:contextualSpacing w:val="0"/>
        <w:jc w:val="both"/>
        <w:rPr>
          <w:rFonts w:asciiTheme="minorHAnsi" w:hAnsiTheme="minorHAnsi" w:cstheme="minorHAnsi"/>
          <w:bCs/>
        </w:rPr>
      </w:pPr>
      <w:r>
        <w:rPr>
          <w:rFonts w:asciiTheme="minorHAnsi" w:hAnsiTheme="minorHAnsi" w:cstheme="minorHAnsi"/>
          <w:bCs/>
        </w:rPr>
        <w:t>E</w:t>
      </w:r>
      <w:r w:rsidRPr="00B65674">
        <w:rPr>
          <w:rFonts w:asciiTheme="minorHAnsi" w:hAnsiTheme="minorHAnsi" w:cstheme="minorHAnsi"/>
          <w:bCs/>
        </w:rPr>
        <w:t xml:space="preserve">l 4 de mayo de 2016, se publicó en el Diario Oficial de la Unión Europea el </w:t>
      </w:r>
      <w:r w:rsidRPr="00F93A41">
        <w:rPr>
          <w:rFonts w:asciiTheme="minorHAnsi" w:hAnsiTheme="minorHAnsi" w:cstheme="minorHAnsi"/>
          <w:bC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(DOUE L 119/1, 04-05-2016)</w:t>
      </w:r>
      <w:r>
        <w:rPr>
          <w:rFonts w:asciiTheme="minorHAnsi" w:hAnsiTheme="minorHAnsi" w:cstheme="minorHAnsi"/>
          <w:bCs/>
        </w:rPr>
        <w:t>, en adelante RGPD</w:t>
      </w:r>
      <w:r w:rsidRPr="00B65674">
        <w:rPr>
          <w:rFonts w:asciiTheme="minorHAnsi" w:hAnsiTheme="minorHAnsi" w:cstheme="minorHAnsi"/>
          <w:bCs/>
        </w:rPr>
        <w:t>.</w:t>
      </w:r>
    </w:p>
    <w:p w14:paraId="54EEF1F2" w14:textId="77777777" w:rsidR="00A52758" w:rsidRPr="00E24AF3" w:rsidRDefault="0051705F" w:rsidP="00E24AF3">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Así mismo, l</w:t>
      </w:r>
      <w:r w:rsidR="00A52758" w:rsidRPr="00E24AF3">
        <w:rPr>
          <w:rFonts w:asciiTheme="minorHAnsi" w:hAnsiTheme="minorHAnsi" w:cstheme="minorHAnsi"/>
          <w:bCs/>
        </w:rPr>
        <w:t>a Agencia Española de Protección de Datos plasmó, en su Plan Estratégico 2015-2019, su voluntad de que los responsables del tratamiento alcancen un elevado cumplimiento de las obligaciones que la normativa de protección de datos les impone, fomentando una cultura de la protección de datos que suponga una clara mejora de la competitividad, compatible con el desarrollo económico.</w:t>
      </w:r>
    </w:p>
    <w:p w14:paraId="6DC4B34B" w14:textId="77777777" w:rsidR="00B935A0" w:rsidRPr="00B935A0" w:rsidRDefault="00B935A0" w:rsidP="00B935A0">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E</w:t>
      </w:r>
      <w:r w:rsidR="006A760E">
        <w:rPr>
          <w:rFonts w:asciiTheme="minorHAnsi" w:hAnsiTheme="minorHAnsi" w:cstheme="minorHAnsi"/>
          <w:bCs/>
        </w:rPr>
        <w:t>n este sentido, e</w:t>
      </w:r>
      <w:r>
        <w:rPr>
          <w:rFonts w:asciiTheme="minorHAnsi" w:hAnsiTheme="minorHAnsi" w:cstheme="minorHAnsi"/>
          <w:bCs/>
        </w:rPr>
        <w:t xml:space="preserve">l </w:t>
      </w:r>
      <w:r w:rsidRPr="00B935A0">
        <w:rPr>
          <w:rFonts w:asciiTheme="minorHAnsi" w:hAnsiTheme="minorHAnsi" w:cstheme="minorHAnsi"/>
          <w:bCs/>
        </w:rPr>
        <w:t>Considerando 39</w:t>
      </w:r>
      <w:r>
        <w:rPr>
          <w:rFonts w:asciiTheme="minorHAnsi" w:hAnsiTheme="minorHAnsi" w:cstheme="minorHAnsi"/>
          <w:bCs/>
        </w:rPr>
        <w:t xml:space="preserve"> del </w:t>
      </w:r>
      <w:r w:rsidR="007129C7">
        <w:rPr>
          <w:rFonts w:asciiTheme="minorHAnsi" w:hAnsiTheme="minorHAnsi" w:cstheme="minorHAnsi"/>
          <w:bCs/>
        </w:rPr>
        <w:t xml:space="preserve">Reglamento </w:t>
      </w:r>
      <w:r w:rsidR="006A760E">
        <w:rPr>
          <w:rFonts w:asciiTheme="minorHAnsi" w:hAnsiTheme="minorHAnsi" w:cstheme="minorHAnsi"/>
          <w:bCs/>
        </w:rPr>
        <w:t xml:space="preserve">europeo </w:t>
      </w:r>
      <w:r w:rsidR="007129C7">
        <w:rPr>
          <w:rFonts w:asciiTheme="minorHAnsi" w:hAnsiTheme="minorHAnsi" w:cstheme="minorHAnsi"/>
          <w:bCs/>
        </w:rPr>
        <w:t>señala que</w:t>
      </w:r>
      <w:r w:rsidRPr="00B935A0">
        <w:rPr>
          <w:rFonts w:asciiTheme="minorHAnsi" w:hAnsiTheme="minorHAnsi" w:cstheme="minorHAnsi"/>
          <w:bCs/>
        </w:rPr>
        <w:t xml:space="preserve"> </w:t>
      </w:r>
      <w:r w:rsidR="007129C7">
        <w:rPr>
          <w:rFonts w:asciiTheme="minorHAnsi" w:hAnsiTheme="minorHAnsi" w:cstheme="minorHAnsi"/>
          <w:bCs/>
        </w:rPr>
        <w:t>“l</w:t>
      </w:r>
      <w:r w:rsidRPr="00B935A0">
        <w:rPr>
          <w:rFonts w:asciiTheme="minorHAnsi" w:hAnsiTheme="minorHAnsi" w:cstheme="minorHAnsi"/>
          <w:bCs/>
        </w:rPr>
        <w:t>os datos personales deben tratarse de un modo que garantice una seguridad y confidencialidad adecuadas de los datos personales, inclusive para impedir el acceso o uso no autorizados de dichos datos y del equipo utilizado en el tratamiento</w:t>
      </w:r>
      <w:r w:rsidR="007129C7">
        <w:rPr>
          <w:rFonts w:asciiTheme="minorHAnsi" w:hAnsiTheme="minorHAnsi" w:cstheme="minorHAnsi"/>
          <w:bCs/>
        </w:rPr>
        <w:t>”</w:t>
      </w:r>
      <w:r w:rsidRPr="00B935A0">
        <w:rPr>
          <w:rFonts w:asciiTheme="minorHAnsi" w:hAnsiTheme="minorHAnsi" w:cstheme="minorHAnsi"/>
          <w:bCs/>
        </w:rPr>
        <w:t>.</w:t>
      </w:r>
    </w:p>
    <w:p w14:paraId="2E1F310B" w14:textId="77777777" w:rsidR="00EC3901" w:rsidRDefault="00E675CF" w:rsidP="00E24AF3">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A este respecto</w:t>
      </w:r>
      <w:r w:rsidR="00B935A0">
        <w:rPr>
          <w:rFonts w:asciiTheme="minorHAnsi" w:hAnsiTheme="minorHAnsi" w:cstheme="minorHAnsi"/>
          <w:bCs/>
        </w:rPr>
        <w:t>, e</w:t>
      </w:r>
      <w:r w:rsidR="00EC3901">
        <w:rPr>
          <w:rFonts w:asciiTheme="minorHAnsi" w:hAnsiTheme="minorHAnsi" w:cstheme="minorHAnsi"/>
          <w:bCs/>
        </w:rPr>
        <w:t xml:space="preserve">l artículo 5 del </w:t>
      </w:r>
      <w:r w:rsidR="00EC3901" w:rsidRPr="00F93A41">
        <w:rPr>
          <w:rFonts w:asciiTheme="minorHAnsi" w:hAnsiTheme="minorHAnsi" w:cstheme="minorHAnsi"/>
          <w:bCs/>
        </w:rPr>
        <w:t>Reglamento (UE) 2016/679</w:t>
      </w:r>
      <w:r w:rsidR="00EC3901">
        <w:rPr>
          <w:rFonts w:asciiTheme="minorHAnsi" w:hAnsiTheme="minorHAnsi" w:cstheme="minorHAnsi"/>
          <w:bCs/>
        </w:rPr>
        <w:t>, bajo la rúbrica “</w:t>
      </w:r>
      <w:r w:rsidR="00EC3901" w:rsidRPr="003B7CA6">
        <w:rPr>
          <w:rFonts w:asciiTheme="minorHAnsi" w:hAnsiTheme="minorHAnsi" w:cstheme="minorHAnsi"/>
          <w:bCs/>
        </w:rPr>
        <w:t>Principios relativos al tratamiento</w:t>
      </w:r>
      <w:r w:rsidR="00EC3901" w:rsidRPr="00EC3901">
        <w:rPr>
          <w:rFonts w:asciiTheme="minorHAnsi" w:hAnsiTheme="minorHAnsi" w:cstheme="minorHAnsi"/>
          <w:bCs/>
        </w:rPr>
        <w:t xml:space="preserve">”, establece que </w:t>
      </w:r>
      <w:r w:rsidR="00221838">
        <w:rPr>
          <w:rFonts w:asciiTheme="minorHAnsi" w:hAnsiTheme="minorHAnsi" w:cstheme="minorHAnsi"/>
          <w:bCs/>
        </w:rPr>
        <w:t xml:space="preserve">los datos </w:t>
      </w:r>
      <w:r w:rsidR="00EC3901" w:rsidRPr="00EC3901">
        <w:rPr>
          <w:rFonts w:asciiTheme="minorHAnsi" w:hAnsiTheme="minorHAnsi" w:cstheme="minorHAnsi"/>
          <w:bCs/>
        </w:rPr>
        <w:t>personales deberán ser “</w:t>
      </w:r>
      <w:r w:rsidR="00EC3901" w:rsidRPr="003B7CA6">
        <w:rPr>
          <w:rFonts w:asciiTheme="minorHAnsi" w:hAnsiTheme="minorHAnsi" w:cstheme="minorHAnsi"/>
          <w:bCs/>
        </w:rPr>
        <w:t>tratados de tal manera que se garantice una seguridad adecuada de los datos personales, incluida la protección contra el tratamiento no autorizado o ilícito y contra su pérdida, destrucción o daño accidental, mediante la aplicación de medidas técnicas u organizativas apropiadas («integridad y confidencialidad»)</w:t>
      </w:r>
      <w:r w:rsidR="00EC3901" w:rsidRPr="00EC3901">
        <w:rPr>
          <w:rFonts w:asciiTheme="minorHAnsi" w:hAnsiTheme="minorHAnsi" w:cstheme="minorHAnsi"/>
          <w:bCs/>
        </w:rPr>
        <w:t>” (art. 5.1 f RGPD)</w:t>
      </w:r>
      <w:r w:rsidR="00EC3901" w:rsidRPr="003B7CA6">
        <w:rPr>
          <w:rFonts w:asciiTheme="minorHAnsi" w:hAnsiTheme="minorHAnsi" w:cstheme="minorHAnsi"/>
          <w:bCs/>
        </w:rPr>
        <w:t>.</w:t>
      </w:r>
      <w:r w:rsidR="00EC3901" w:rsidRPr="00EC3901">
        <w:rPr>
          <w:rFonts w:asciiTheme="minorHAnsi" w:hAnsiTheme="minorHAnsi" w:cstheme="minorHAnsi"/>
          <w:bCs/>
        </w:rPr>
        <w:t xml:space="preserve"> </w:t>
      </w:r>
      <w:r>
        <w:rPr>
          <w:rFonts w:asciiTheme="minorHAnsi" w:hAnsiTheme="minorHAnsi" w:cstheme="minorHAnsi"/>
          <w:bCs/>
        </w:rPr>
        <w:t>Así mismo</w:t>
      </w:r>
      <w:r w:rsidR="00EC3901" w:rsidRPr="00EC3901">
        <w:rPr>
          <w:rFonts w:asciiTheme="minorHAnsi" w:hAnsiTheme="minorHAnsi" w:cstheme="minorHAnsi"/>
          <w:bCs/>
        </w:rPr>
        <w:t xml:space="preserve">, el </w:t>
      </w:r>
      <w:r w:rsidR="00EC3901" w:rsidRPr="003B7CA6">
        <w:rPr>
          <w:rFonts w:asciiTheme="minorHAnsi" w:hAnsiTheme="minorHAnsi" w:cstheme="minorHAnsi"/>
          <w:bCs/>
        </w:rPr>
        <w:t xml:space="preserve">responsable del tratamiento será responsable del cumplimiento de lo dispuesto en </w:t>
      </w:r>
      <w:r w:rsidR="00EC3901" w:rsidRPr="00EC3901">
        <w:rPr>
          <w:rFonts w:asciiTheme="minorHAnsi" w:hAnsiTheme="minorHAnsi" w:cstheme="minorHAnsi"/>
          <w:bCs/>
        </w:rPr>
        <w:t>dicho</w:t>
      </w:r>
      <w:r w:rsidR="00EC3901" w:rsidRPr="003B7CA6">
        <w:rPr>
          <w:rFonts w:asciiTheme="minorHAnsi" w:hAnsiTheme="minorHAnsi" w:cstheme="minorHAnsi"/>
          <w:bCs/>
        </w:rPr>
        <w:t xml:space="preserve"> apartado y </w:t>
      </w:r>
      <w:r w:rsidR="00221838">
        <w:rPr>
          <w:rFonts w:asciiTheme="minorHAnsi" w:hAnsiTheme="minorHAnsi" w:cstheme="minorHAnsi"/>
          <w:bCs/>
        </w:rPr>
        <w:t xml:space="preserve">deberá ser </w:t>
      </w:r>
      <w:r w:rsidR="00EC3901" w:rsidRPr="003B7CA6">
        <w:rPr>
          <w:rFonts w:asciiTheme="minorHAnsi" w:hAnsiTheme="minorHAnsi" w:cstheme="minorHAnsi"/>
          <w:bCs/>
        </w:rPr>
        <w:t>capaz de demostrarlo («responsabilidad proactiva»)</w:t>
      </w:r>
      <w:r w:rsidR="00EC3901">
        <w:rPr>
          <w:rFonts w:asciiTheme="minorHAnsi" w:hAnsiTheme="minorHAnsi" w:cstheme="minorHAnsi"/>
          <w:bCs/>
        </w:rPr>
        <w:t xml:space="preserve"> </w:t>
      </w:r>
      <w:r w:rsidR="00EC3901" w:rsidRPr="00EC3901">
        <w:rPr>
          <w:rFonts w:asciiTheme="minorHAnsi" w:hAnsiTheme="minorHAnsi" w:cstheme="minorHAnsi"/>
          <w:bCs/>
        </w:rPr>
        <w:t>(art. 5.</w:t>
      </w:r>
      <w:r w:rsidR="00EC3901">
        <w:rPr>
          <w:rFonts w:asciiTheme="minorHAnsi" w:hAnsiTheme="minorHAnsi" w:cstheme="minorHAnsi"/>
          <w:bCs/>
        </w:rPr>
        <w:t>4</w:t>
      </w:r>
      <w:r w:rsidR="00EC3901" w:rsidRPr="00EC3901">
        <w:rPr>
          <w:rFonts w:asciiTheme="minorHAnsi" w:hAnsiTheme="minorHAnsi" w:cstheme="minorHAnsi"/>
          <w:bCs/>
        </w:rPr>
        <w:t xml:space="preserve"> RGPD)</w:t>
      </w:r>
      <w:r w:rsidR="00EC3901" w:rsidRPr="003B7CA6">
        <w:rPr>
          <w:rFonts w:asciiTheme="minorHAnsi" w:hAnsiTheme="minorHAnsi" w:cstheme="minorHAnsi"/>
          <w:bCs/>
        </w:rPr>
        <w:t>.</w:t>
      </w:r>
      <w:r w:rsidR="00EC3901" w:rsidRPr="00EC3901">
        <w:rPr>
          <w:rFonts w:asciiTheme="minorHAnsi" w:hAnsiTheme="minorHAnsi" w:cstheme="minorHAnsi"/>
          <w:bCs/>
        </w:rPr>
        <w:t xml:space="preserve"> </w:t>
      </w:r>
    </w:p>
    <w:p w14:paraId="7DA942F1" w14:textId="4BDCBC00" w:rsidR="008D62E4" w:rsidRDefault="008D62E4" w:rsidP="008D62E4">
      <w:pPr>
        <w:pStyle w:val="ListParagraph"/>
        <w:spacing w:after="120"/>
        <w:ind w:left="357"/>
        <w:contextualSpacing w:val="0"/>
        <w:jc w:val="both"/>
        <w:rPr>
          <w:rFonts w:asciiTheme="minorHAnsi" w:hAnsiTheme="minorHAnsi" w:cstheme="minorHAnsi"/>
          <w:bCs/>
        </w:rPr>
      </w:pPr>
      <w:r w:rsidRPr="00E24AF3">
        <w:rPr>
          <w:rFonts w:asciiTheme="minorHAnsi" w:hAnsiTheme="minorHAnsi" w:cstheme="minorHAnsi"/>
          <w:bCs/>
        </w:rPr>
        <w:t xml:space="preserve">En </w:t>
      </w:r>
      <w:r>
        <w:rPr>
          <w:rFonts w:asciiTheme="minorHAnsi" w:hAnsiTheme="minorHAnsi" w:cstheme="minorHAnsi"/>
          <w:bCs/>
        </w:rPr>
        <w:t>su consecuencia</w:t>
      </w:r>
      <w:r w:rsidRPr="00E24AF3">
        <w:rPr>
          <w:rFonts w:asciiTheme="minorHAnsi" w:hAnsiTheme="minorHAnsi" w:cstheme="minorHAnsi"/>
          <w:bCs/>
        </w:rPr>
        <w:t>, la Dirección / Órgano de Gobierno de</w:t>
      </w:r>
      <w:r w:rsidR="005903C5">
        <w:rPr>
          <w:rFonts w:asciiTheme="minorHAnsi" w:hAnsiTheme="minorHAnsi" w:cstheme="minorHAnsi"/>
          <w:bCs/>
        </w:rPr>
        <w:t xml:space="preserv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E24AF3">
        <w:rPr>
          <w:rFonts w:asciiTheme="minorHAnsi" w:hAnsiTheme="minorHAnsi" w:cstheme="minorHAnsi"/>
          <w:bCs/>
        </w:rPr>
        <w:t xml:space="preserve"> apuesta por una política proactiva de cumplimiento en pos de conseguir que en el desarrollo de sus fines se respete de forma activa el derecho fundamental a la protección de datos.</w:t>
      </w:r>
    </w:p>
    <w:p w14:paraId="617A107C" w14:textId="77777777" w:rsidR="008312F6" w:rsidRPr="008312F6" w:rsidRDefault="008D62E4" w:rsidP="008312F6">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De tal modo</w:t>
      </w:r>
      <w:r w:rsidR="00CA2A55">
        <w:rPr>
          <w:rFonts w:asciiTheme="minorHAnsi" w:hAnsiTheme="minorHAnsi" w:cstheme="minorHAnsi"/>
          <w:bCs/>
        </w:rPr>
        <w:t>, e</w:t>
      </w:r>
      <w:r w:rsidR="008312F6" w:rsidRPr="008312F6">
        <w:rPr>
          <w:rFonts w:asciiTheme="minorHAnsi" w:hAnsiTheme="minorHAnsi" w:cstheme="minorHAnsi"/>
          <w:bCs/>
        </w:rPr>
        <w:t>l artículo 32 del Reglamento (UE) 2016/679, bajo el epígrafe “Seguridad del tratamiento”, establece lo siguiente:</w:t>
      </w:r>
    </w:p>
    <w:p w14:paraId="22D7457B" w14:textId="77777777" w:rsidR="008312F6" w:rsidRPr="008312F6" w:rsidRDefault="008312F6" w:rsidP="008312F6">
      <w:pPr>
        <w:pStyle w:val="ListParagraph"/>
        <w:spacing w:after="120"/>
        <w:ind w:left="708"/>
        <w:contextualSpacing w:val="0"/>
        <w:jc w:val="both"/>
        <w:rPr>
          <w:rFonts w:asciiTheme="minorHAnsi" w:hAnsiTheme="minorHAnsi" w:cstheme="minorHAnsi"/>
          <w:bCs/>
          <w:i/>
        </w:rPr>
      </w:pPr>
      <w:r w:rsidRPr="008312F6">
        <w:rPr>
          <w:rFonts w:asciiTheme="minorHAnsi" w:hAnsiTheme="minorHAnsi" w:cstheme="minorHAnsi"/>
          <w:bCs/>
          <w:i/>
        </w:rPr>
        <w:lastRenderedPageBreak/>
        <w:t>1.   Teniendo en cuenta el estado de la técnica, los costes de aplicación, y la naturaleza, el alcance, el contexto y los fines del tratamiento, así como riesgos de probabilidad y gravedad variables para los derechos y libertades de las personas físicas, el responsable y el encargado del tratamiento aplicarán medidas técnicas y organizativas apropiadas para garantizar un nivel de seguridad adecuado al riesgo, que en su caso incluya, entre otros:</w:t>
      </w:r>
    </w:p>
    <w:p w14:paraId="379150C2" w14:textId="77777777" w:rsidR="008312F6" w:rsidRPr="008312F6" w:rsidRDefault="008312F6" w:rsidP="008312F6">
      <w:pPr>
        <w:pStyle w:val="ListParagraph"/>
        <w:spacing w:after="120"/>
        <w:ind w:left="708"/>
        <w:contextualSpacing w:val="0"/>
        <w:jc w:val="both"/>
        <w:rPr>
          <w:rFonts w:asciiTheme="minorHAnsi" w:hAnsiTheme="minorHAnsi" w:cstheme="minorHAnsi"/>
          <w:bCs/>
          <w:i/>
        </w:rPr>
      </w:pPr>
      <w:r w:rsidRPr="008312F6">
        <w:rPr>
          <w:rFonts w:asciiTheme="minorHAnsi" w:hAnsiTheme="minorHAnsi" w:cstheme="minorHAnsi"/>
          <w:bCs/>
          <w:i/>
        </w:rPr>
        <w:t>a) la seudonimización y el cifrado de datos personales;</w:t>
      </w:r>
    </w:p>
    <w:p w14:paraId="5CD3EA7B" w14:textId="77777777" w:rsidR="008312F6" w:rsidRPr="008312F6" w:rsidRDefault="008312F6" w:rsidP="008312F6">
      <w:pPr>
        <w:pStyle w:val="ListParagraph"/>
        <w:spacing w:after="120"/>
        <w:ind w:left="708"/>
        <w:contextualSpacing w:val="0"/>
        <w:jc w:val="both"/>
        <w:rPr>
          <w:rFonts w:asciiTheme="minorHAnsi" w:hAnsiTheme="minorHAnsi" w:cstheme="minorHAnsi"/>
          <w:bCs/>
          <w:i/>
        </w:rPr>
      </w:pPr>
      <w:r w:rsidRPr="008312F6">
        <w:rPr>
          <w:rFonts w:asciiTheme="minorHAnsi" w:hAnsiTheme="minorHAnsi" w:cstheme="minorHAnsi"/>
          <w:bCs/>
          <w:i/>
        </w:rPr>
        <w:t>b) la capacidad de garantizar la confidencialidad, integridad, disponibilidad y resiliencia permanentes de los sistemas y servicios de tratamiento;</w:t>
      </w:r>
    </w:p>
    <w:p w14:paraId="48D75FE1" w14:textId="77777777" w:rsidR="008312F6" w:rsidRPr="008312F6" w:rsidRDefault="008312F6" w:rsidP="008312F6">
      <w:pPr>
        <w:pStyle w:val="ListParagraph"/>
        <w:spacing w:after="120"/>
        <w:ind w:left="708"/>
        <w:contextualSpacing w:val="0"/>
        <w:jc w:val="both"/>
        <w:rPr>
          <w:rFonts w:asciiTheme="minorHAnsi" w:hAnsiTheme="minorHAnsi" w:cstheme="minorHAnsi"/>
          <w:bCs/>
          <w:i/>
        </w:rPr>
      </w:pPr>
      <w:r w:rsidRPr="008312F6">
        <w:rPr>
          <w:rFonts w:asciiTheme="minorHAnsi" w:hAnsiTheme="minorHAnsi" w:cstheme="minorHAnsi"/>
          <w:bCs/>
          <w:i/>
        </w:rPr>
        <w:t>c) la capacidad de restaurar la disponibilidad y el acceso a los datos personales de forma rápida en caso de incidente físico o técnico;</w:t>
      </w:r>
    </w:p>
    <w:p w14:paraId="0986037F" w14:textId="77777777" w:rsidR="008312F6" w:rsidRPr="008312F6" w:rsidRDefault="008312F6" w:rsidP="008312F6">
      <w:pPr>
        <w:pStyle w:val="ListParagraph"/>
        <w:spacing w:after="120"/>
        <w:ind w:left="708"/>
        <w:contextualSpacing w:val="0"/>
        <w:jc w:val="both"/>
        <w:rPr>
          <w:rFonts w:asciiTheme="minorHAnsi" w:hAnsiTheme="minorHAnsi" w:cstheme="minorHAnsi"/>
          <w:bCs/>
          <w:i/>
        </w:rPr>
      </w:pPr>
      <w:r w:rsidRPr="008312F6">
        <w:rPr>
          <w:rFonts w:asciiTheme="minorHAnsi" w:hAnsiTheme="minorHAnsi" w:cstheme="minorHAnsi"/>
          <w:bCs/>
          <w:i/>
        </w:rPr>
        <w:t>d) un proceso de verificación, evaluación y valoración regulares de la eficacia de las medidas técnicas y organizativas para garantizar la seguridad del tratamiento.</w:t>
      </w:r>
    </w:p>
    <w:p w14:paraId="7540E0EC" w14:textId="77777777" w:rsidR="008312F6" w:rsidRDefault="008D62E4" w:rsidP="008312F6">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Así</w:t>
      </w:r>
      <w:r w:rsidR="008312F6" w:rsidRPr="008312F6">
        <w:rPr>
          <w:rFonts w:asciiTheme="minorHAnsi" w:hAnsiTheme="minorHAnsi" w:cstheme="minorHAnsi"/>
          <w:bCs/>
        </w:rPr>
        <w:t xml:space="preserve">, </w:t>
      </w:r>
      <w:r w:rsidR="008312F6" w:rsidRPr="008312F6">
        <w:rPr>
          <w:rFonts w:asciiTheme="minorHAnsi" w:hAnsiTheme="minorHAnsi" w:cstheme="minorHAnsi"/>
          <w:bCs/>
          <w:i/>
        </w:rPr>
        <w:t>ex</w:t>
      </w:r>
      <w:r w:rsidR="008312F6" w:rsidRPr="008312F6">
        <w:rPr>
          <w:rFonts w:asciiTheme="minorHAnsi" w:hAnsiTheme="minorHAnsi" w:cstheme="minorHAnsi"/>
          <w:bCs/>
        </w:rPr>
        <w:t xml:space="preserve"> art. 32.4 RGPD, el responsable del tratamiento deberá tomar </w:t>
      </w:r>
      <w:r w:rsidR="008312F6">
        <w:rPr>
          <w:rFonts w:asciiTheme="minorHAnsi" w:hAnsiTheme="minorHAnsi" w:cstheme="minorHAnsi"/>
          <w:bCs/>
        </w:rPr>
        <w:t xml:space="preserve">las </w:t>
      </w:r>
      <w:r w:rsidR="008312F6" w:rsidRPr="008312F6">
        <w:rPr>
          <w:rFonts w:asciiTheme="minorHAnsi" w:hAnsiTheme="minorHAnsi" w:cstheme="minorHAnsi"/>
          <w:bCs/>
        </w:rPr>
        <w:t xml:space="preserve">medidas para garantizar que cualquier persona que actúe bajo su autoridad y tenga acceso a datos personales solo pueda tratar dichos datos siguiendo </w:t>
      </w:r>
      <w:r w:rsidR="008312F6">
        <w:rPr>
          <w:rFonts w:asciiTheme="minorHAnsi" w:hAnsiTheme="minorHAnsi" w:cstheme="minorHAnsi"/>
          <w:bCs/>
        </w:rPr>
        <w:t xml:space="preserve">las </w:t>
      </w:r>
      <w:r w:rsidR="008312F6" w:rsidRPr="008312F6">
        <w:rPr>
          <w:rFonts w:asciiTheme="minorHAnsi" w:hAnsiTheme="minorHAnsi" w:cstheme="minorHAnsi"/>
          <w:bCs/>
        </w:rPr>
        <w:t>instrucciones del responsable.</w:t>
      </w:r>
    </w:p>
    <w:p w14:paraId="5501AA01" w14:textId="77777777" w:rsidR="0001663B" w:rsidRPr="0001663B" w:rsidRDefault="0001663B" w:rsidP="0001663B">
      <w:pPr>
        <w:pStyle w:val="ListParagraph"/>
        <w:spacing w:after="120"/>
        <w:ind w:left="357"/>
        <w:contextualSpacing w:val="0"/>
        <w:jc w:val="both"/>
        <w:rPr>
          <w:rFonts w:asciiTheme="minorHAnsi" w:hAnsiTheme="minorHAnsi" w:cstheme="minorHAnsi"/>
          <w:bCs/>
        </w:rPr>
      </w:pPr>
      <w:r w:rsidRPr="0001663B">
        <w:rPr>
          <w:rFonts w:asciiTheme="minorHAnsi" w:hAnsiTheme="minorHAnsi" w:cstheme="minorHAnsi"/>
          <w:bCs/>
        </w:rPr>
        <w:t>De otro lado, a finales del año 2018 fue aprobada en España la Ley Orgánica 3/2018, de 5 de diciembre, de Protección de Datos Personales y garantía de los derechos digitales (BOE núm. 294, 06-12-2018) (LOPDGDD). Dicha Ley Orgánica adapta el ordenamiento jurídico español al modelo establecido en el Reglamento general de protección de datos, introduciendo nuevos aspectos mediante el desarrollo de materias contenidas en el mismo.</w:t>
      </w:r>
    </w:p>
    <w:p w14:paraId="3BE3D456" w14:textId="77777777" w:rsidR="0001663B" w:rsidRPr="0001663B" w:rsidRDefault="0001663B" w:rsidP="0001663B">
      <w:pPr>
        <w:pStyle w:val="ListParagraph"/>
        <w:spacing w:after="120"/>
        <w:ind w:left="357"/>
        <w:contextualSpacing w:val="0"/>
        <w:jc w:val="both"/>
        <w:rPr>
          <w:rFonts w:asciiTheme="minorHAnsi" w:hAnsiTheme="minorHAnsi" w:cstheme="minorHAnsi"/>
          <w:bCs/>
        </w:rPr>
      </w:pPr>
      <w:r w:rsidRPr="0001663B">
        <w:rPr>
          <w:rFonts w:asciiTheme="minorHAnsi" w:hAnsiTheme="minorHAnsi" w:cstheme="minorHAnsi"/>
          <w:bCs/>
        </w:rPr>
        <w:t>En tal sentido, la citada LOPDGDD recoge un artículo específico relativo al deber de confidencialidad, señalando lo siguiente:</w:t>
      </w:r>
    </w:p>
    <w:p w14:paraId="2E55B744" w14:textId="77777777" w:rsidR="0001663B" w:rsidRPr="0001663B" w:rsidRDefault="0001663B" w:rsidP="0001663B">
      <w:pPr>
        <w:pStyle w:val="ListParagraph"/>
        <w:spacing w:after="120"/>
        <w:ind w:left="708"/>
        <w:contextualSpacing w:val="0"/>
        <w:jc w:val="both"/>
        <w:rPr>
          <w:rFonts w:asciiTheme="minorHAnsi" w:hAnsiTheme="minorHAnsi" w:cstheme="minorHAnsi"/>
          <w:bCs/>
          <w:i/>
        </w:rPr>
      </w:pPr>
      <w:r w:rsidRPr="0001663B">
        <w:rPr>
          <w:rFonts w:asciiTheme="minorHAnsi" w:hAnsiTheme="minorHAnsi" w:cstheme="minorHAnsi"/>
          <w:bCs/>
          <w:i/>
        </w:rPr>
        <w:t>Artículo 5. Deber de confidencialidad.</w:t>
      </w:r>
    </w:p>
    <w:p w14:paraId="2964853E" w14:textId="77777777" w:rsidR="0001663B" w:rsidRPr="0001663B" w:rsidRDefault="0001663B" w:rsidP="0001663B">
      <w:pPr>
        <w:pStyle w:val="ListParagraph"/>
        <w:spacing w:after="120"/>
        <w:ind w:left="708"/>
        <w:contextualSpacing w:val="0"/>
        <w:jc w:val="both"/>
        <w:rPr>
          <w:rFonts w:asciiTheme="minorHAnsi" w:hAnsiTheme="minorHAnsi" w:cstheme="minorHAnsi"/>
          <w:bCs/>
          <w:i/>
        </w:rPr>
      </w:pPr>
      <w:r w:rsidRPr="0001663B">
        <w:rPr>
          <w:rFonts w:asciiTheme="minorHAnsi" w:hAnsiTheme="minorHAnsi" w:cstheme="minorHAnsi"/>
          <w:bCs/>
          <w:i/>
        </w:rPr>
        <w:t>1. Los responsables y encargados del tratamiento de datos así como todas las personas que intervengan en cualquier fase de este estarán sujetas al deber de confidencialidad al que se refiere el artículo 5.1.f) del Reglamento (UE) 2016/679.</w:t>
      </w:r>
    </w:p>
    <w:p w14:paraId="105877B0" w14:textId="77777777" w:rsidR="0001663B" w:rsidRPr="0001663B" w:rsidRDefault="0001663B" w:rsidP="0001663B">
      <w:pPr>
        <w:pStyle w:val="ListParagraph"/>
        <w:spacing w:after="120"/>
        <w:ind w:left="708"/>
        <w:contextualSpacing w:val="0"/>
        <w:jc w:val="both"/>
        <w:rPr>
          <w:rFonts w:asciiTheme="minorHAnsi" w:hAnsiTheme="minorHAnsi" w:cstheme="minorHAnsi"/>
          <w:bCs/>
          <w:i/>
        </w:rPr>
      </w:pPr>
      <w:r w:rsidRPr="0001663B">
        <w:rPr>
          <w:rFonts w:asciiTheme="minorHAnsi" w:hAnsiTheme="minorHAnsi" w:cstheme="minorHAnsi"/>
          <w:bCs/>
          <w:i/>
        </w:rPr>
        <w:t>2. La obligación general señalada en el apartado anterior será complementaria de los deberes de secreto profesional de conformidad con su normativa aplicable.</w:t>
      </w:r>
    </w:p>
    <w:p w14:paraId="2CF45E73" w14:textId="77777777" w:rsidR="0001663B" w:rsidRPr="0001663B" w:rsidRDefault="0001663B" w:rsidP="0001663B">
      <w:pPr>
        <w:pStyle w:val="ListParagraph"/>
        <w:spacing w:after="120"/>
        <w:ind w:left="708"/>
        <w:contextualSpacing w:val="0"/>
        <w:jc w:val="both"/>
        <w:rPr>
          <w:rFonts w:asciiTheme="minorHAnsi" w:hAnsiTheme="minorHAnsi" w:cstheme="minorHAnsi"/>
          <w:bCs/>
        </w:rPr>
      </w:pPr>
      <w:r w:rsidRPr="0001663B">
        <w:rPr>
          <w:rFonts w:asciiTheme="minorHAnsi" w:hAnsiTheme="minorHAnsi" w:cstheme="minorHAnsi"/>
          <w:bCs/>
          <w:i/>
        </w:rPr>
        <w:t>3. Las obligaciones establecidas en los apartados anteriores se mantendrán aun cuando hubiese finalizado la relación del obligado con el responsable o encargado del tratamiento.</w:t>
      </w:r>
    </w:p>
    <w:p w14:paraId="35D82E81" w14:textId="2015B2B4" w:rsidR="00F93A41" w:rsidRPr="00F93A41" w:rsidRDefault="008D62E4" w:rsidP="00B26768">
      <w:pPr>
        <w:pStyle w:val="ListParagraph"/>
        <w:spacing w:after="0"/>
        <w:ind w:left="357"/>
        <w:contextualSpacing w:val="0"/>
        <w:jc w:val="both"/>
        <w:rPr>
          <w:rFonts w:asciiTheme="minorHAnsi" w:hAnsiTheme="minorHAnsi" w:cstheme="minorHAnsi"/>
          <w:bCs/>
        </w:rPr>
      </w:pPr>
      <w:r>
        <w:rPr>
          <w:rFonts w:asciiTheme="minorHAnsi" w:hAnsiTheme="minorHAnsi" w:cstheme="minorHAnsi"/>
          <w:bCs/>
        </w:rPr>
        <w:t>Como corolario de todo lo anterior</w:t>
      </w:r>
      <w:r w:rsidR="00F93A41" w:rsidRPr="00F93A41">
        <w:rPr>
          <w:rFonts w:asciiTheme="minorHAnsi" w:hAnsiTheme="minorHAnsi" w:cstheme="minorHAnsi"/>
          <w:bCs/>
        </w:rPr>
        <w:t xml:space="preserve">, el presente documento se elabora con el objeto de establecer la Política de </w:t>
      </w:r>
      <w:r w:rsidR="00F93A41">
        <w:rPr>
          <w:rFonts w:asciiTheme="minorHAnsi" w:hAnsiTheme="minorHAnsi" w:cstheme="minorHAnsi"/>
          <w:bCs/>
        </w:rPr>
        <w:t>uso del sistema de información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B65674">
        <w:rPr>
          <w:rFonts w:asciiTheme="minorHAnsi" w:hAnsiTheme="minorHAnsi" w:cstheme="minorHAnsi"/>
          <w:bCs/>
        </w:rPr>
        <w:t xml:space="preserve">, con la finalidad de dar cumplimiento </w:t>
      </w:r>
      <w:r w:rsidR="00D47A02">
        <w:rPr>
          <w:rFonts w:asciiTheme="minorHAnsi" w:hAnsiTheme="minorHAnsi" w:cstheme="minorHAnsi"/>
          <w:bCs/>
        </w:rPr>
        <w:t xml:space="preserve">con lo establecido en los artículos 5.1 f) y 32.1 y 32.4 del </w:t>
      </w:r>
      <w:r w:rsidR="00D47A02" w:rsidRPr="00F93A41">
        <w:rPr>
          <w:rFonts w:asciiTheme="minorHAnsi" w:hAnsiTheme="minorHAnsi" w:cstheme="minorHAnsi"/>
          <w:bCs/>
        </w:rPr>
        <w:t>Reglamento (UE) 2016/679</w:t>
      </w:r>
      <w:r w:rsidR="00E75E6C">
        <w:rPr>
          <w:rFonts w:asciiTheme="minorHAnsi" w:hAnsiTheme="minorHAnsi" w:cstheme="minorHAnsi"/>
          <w:bCs/>
        </w:rPr>
        <w:t xml:space="preserve"> </w:t>
      </w:r>
      <w:r w:rsidR="00E75E6C" w:rsidRPr="00E75E6C">
        <w:rPr>
          <w:rFonts w:asciiTheme="minorHAnsi" w:hAnsiTheme="minorHAnsi" w:cstheme="minorHAnsi"/>
          <w:bCs/>
        </w:rPr>
        <w:t>y en el artículo 5 de la Ley Orgánica 3/2018</w:t>
      </w:r>
      <w:r w:rsidR="00F93A41" w:rsidRPr="00E75E6C">
        <w:rPr>
          <w:rFonts w:asciiTheme="minorHAnsi" w:hAnsiTheme="minorHAnsi" w:cstheme="minorHAnsi"/>
          <w:bCs/>
        </w:rPr>
        <w:t>.</w:t>
      </w:r>
    </w:p>
    <w:p w14:paraId="417CE4B4" w14:textId="77777777" w:rsidR="00A52758" w:rsidRPr="00B26768" w:rsidRDefault="00A52758" w:rsidP="00B26768">
      <w:pPr>
        <w:pStyle w:val="ListParagraph"/>
        <w:spacing w:after="0"/>
        <w:ind w:left="357"/>
        <w:contextualSpacing w:val="0"/>
        <w:jc w:val="both"/>
        <w:rPr>
          <w:rFonts w:asciiTheme="minorHAnsi" w:hAnsiTheme="minorHAnsi" w:cstheme="minorHAnsi"/>
          <w:bCs/>
        </w:rPr>
      </w:pPr>
    </w:p>
    <w:p w14:paraId="6F5E9F0F" w14:textId="77777777" w:rsidR="00774BEE" w:rsidRPr="00756941" w:rsidRDefault="009A4057"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Pr>
          <w:rFonts w:asciiTheme="minorHAnsi" w:hAnsiTheme="minorHAnsi" w:cstheme="minorHAnsi"/>
          <w:b/>
          <w:bCs/>
          <w:sz w:val="22"/>
          <w:szCs w:val="22"/>
        </w:rPr>
        <w:t>Ámbito de aplicación</w:t>
      </w:r>
    </w:p>
    <w:p w14:paraId="1C090234" w14:textId="6488DB28" w:rsidR="009A4057" w:rsidRPr="009A4057" w:rsidRDefault="009A4057" w:rsidP="00B26768">
      <w:pPr>
        <w:pStyle w:val="ListParagraph"/>
        <w:spacing w:after="0"/>
        <w:ind w:left="357"/>
        <w:contextualSpacing w:val="0"/>
        <w:jc w:val="both"/>
        <w:rPr>
          <w:rFonts w:asciiTheme="minorHAnsi" w:hAnsiTheme="minorHAnsi" w:cstheme="minorHAnsi"/>
          <w:bCs/>
        </w:rPr>
      </w:pPr>
      <w:r w:rsidRPr="009A4057">
        <w:rPr>
          <w:rFonts w:asciiTheme="minorHAnsi" w:hAnsiTheme="minorHAnsi" w:cstheme="minorHAnsi"/>
          <w:bCs/>
        </w:rPr>
        <w:lastRenderedPageBreak/>
        <w:t xml:space="preserve">Las normas contenidas en </w:t>
      </w:r>
      <w:r>
        <w:rPr>
          <w:rFonts w:asciiTheme="minorHAnsi" w:hAnsiTheme="minorHAnsi" w:cstheme="minorHAnsi"/>
          <w:bCs/>
        </w:rPr>
        <w:t>la presente</w:t>
      </w:r>
      <w:r w:rsidRPr="009A4057">
        <w:rPr>
          <w:rFonts w:asciiTheme="minorHAnsi" w:hAnsiTheme="minorHAnsi" w:cstheme="minorHAnsi"/>
          <w:bCs/>
        </w:rPr>
        <w:t xml:space="preserve"> Política de Uso serán de aplicación a todos los usuarios del sistema de información responsabilidad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Pr>
          <w:rFonts w:asciiTheme="minorHAnsi" w:hAnsiTheme="minorHAnsi" w:cstheme="minorHAnsi"/>
          <w:bCs/>
        </w:rPr>
        <w:t xml:space="preserve">, entendiéndose por tal el </w:t>
      </w:r>
      <w:r w:rsidRPr="009A4057">
        <w:rPr>
          <w:rFonts w:asciiTheme="minorHAnsi" w:hAnsiTheme="minorHAnsi" w:cstheme="minorHAnsi"/>
          <w:bCs/>
        </w:rPr>
        <w:t xml:space="preserve">conjunto de tratamientos, programas, soportes y equipos empleados para el tratamiento de </w:t>
      </w:r>
      <w:r w:rsidR="008D6FCE">
        <w:rPr>
          <w:rFonts w:asciiTheme="minorHAnsi" w:hAnsiTheme="minorHAnsi" w:cstheme="minorHAnsi"/>
          <w:bCs/>
        </w:rPr>
        <w:t>datos de carácter personal y otras informaciones protegidas por el deber de secreto</w:t>
      </w:r>
      <w:r w:rsidRPr="009A4057">
        <w:rPr>
          <w:rFonts w:asciiTheme="minorHAnsi" w:hAnsiTheme="minorHAnsi" w:cstheme="minorHAnsi"/>
          <w:bCs/>
        </w:rPr>
        <w:t>.</w:t>
      </w:r>
    </w:p>
    <w:p w14:paraId="20A65331" w14:textId="77777777" w:rsidR="009A4057" w:rsidRPr="00B26768" w:rsidRDefault="009A4057" w:rsidP="00B26768">
      <w:pPr>
        <w:pStyle w:val="ListParagraph"/>
        <w:spacing w:after="0"/>
        <w:ind w:left="357"/>
        <w:contextualSpacing w:val="0"/>
        <w:jc w:val="both"/>
        <w:rPr>
          <w:rFonts w:asciiTheme="minorHAnsi" w:hAnsiTheme="minorHAnsi" w:cstheme="minorHAnsi"/>
          <w:bCs/>
        </w:rPr>
      </w:pPr>
    </w:p>
    <w:p w14:paraId="27D25186" w14:textId="77777777" w:rsidR="009A4057" w:rsidRDefault="009A4057"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sidRPr="00D53CE6">
        <w:rPr>
          <w:rFonts w:asciiTheme="minorHAnsi" w:hAnsiTheme="minorHAnsi" w:cstheme="minorHAnsi"/>
          <w:b/>
          <w:bCs/>
          <w:sz w:val="22"/>
          <w:szCs w:val="22"/>
        </w:rPr>
        <w:t>Confidencialidad y secreto</w:t>
      </w:r>
    </w:p>
    <w:p w14:paraId="4A8E4989" w14:textId="1E11D790" w:rsidR="000C2179" w:rsidRPr="000C2179" w:rsidRDefault="000C2179" w:rsidP="000C2179">
      <w:pPr>
        <w:pStyle w:val="ListParagraph"/>
        <w:spacing w:after="120"/>
        <w:ind w:left="357"/>
        <w:contextualSpacing w:val="0"/>
        <w:jc w:val="both"/>
        <w:rPr>
          <w:rFonts w:asciiTheme="minorHAnsi" w:hAnsiTheme="minorHAnsi" w:cstheme="minorHAnsi"/>
          <w:bCs/>
        </w:rPr>
      </w:pPr>
      <w:r w:rsidRPr="000C2179">
        <w:rPr>
          <w:rFonts w:asciiTheme="minorHAnsi" w:hAnsiTheme="minorHAnsi" w:cstheme="minorHAnsi"/>
          <w:bCs/>
        </w:rPr>
        <w:t xml:space="preserve">El usuario </w:t>
      </w:r>
      <w:r w:rsidR="00B26768" w:rsidRPr="009A4057">
        <w:rPr>
          <w:rFonts w:asciiTheme="minorHAnsi" w:hAnsiTheme="minorHAnsi" w:cstheme="minorHAnsi"/>
          <w:bCs/>
        </w:rPr>
        <w:t>del sistema de información responsabilidad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B26768">
        <w:rPr>
          <w:rFonts w:asciiTheme="minorHAnsi" w:hAnsiTheme="minorHAnsi" w:cstheme="minorHAnsi"/>
          <w:bCs/>
        </w:rPr>
        <w:t xml:space="preserve"> debe</w:t>
      </w:r>
      <w:r w:rsidRPr="000C2179">
        <w:rPr>
          <w:rFonts w:asciiTheme="minorHAnsi" w:hAnsiTheme="minorHAnsi" w:cstheme="minorHAnsi"/>
          <w:bCs/>
        </w:rPr>
        <w:t xml:space="preserve"> guardar la debida confidencialidad sobre los hechos, informaciones, conocimientos, documentos, objetos y cualesquiera otros elementos protegidos por el secreto, a los que tenga acceso con motivo de la relación con el responsable del tratamiento.</w:t>
      </w:r>
    </w:p>
    <w:p w14:paraId="4FA7EE07" w14:textId="77777777" w:rsidR="000C2179" w:rsidRPr="000C2179" w:rsidRDefault="000C2179" w:rsidP="000C2179">
      <w:pPr>
        <w:pStyle w:val="ListParagraph"/>
        <w:spacing w:after="120"/>
        <w:ind w:left="357"/>
        <w:contextualSpacing w:val="0"/>
        <w:jc w:val="both"/>
        <w:rPr>
          <w:rFonts w:asciiTheme="minorHAnsi" w:hAnsiTheme="minorHAnsi" w:cstheme="minorHAnsi"/>
          <w:bCs/>
        </w:rPr>
      </w:pPr>
      <w:r w:rsidRPr="000C2179">
        <w:rPr>
          <w:rFonts w:asciiTheme="minorHAnsi" w:hAnsiTheme="minorHAnsi" w:cstheme="minorHAnsi"/>
          <w:bCs/>
        </w:rPr>
        <w:t>En tal sentido, y sin carácter limitativo o excluyente, el citado deber de confidencialidad y secreto comprende la siguiente información:</w:t>
      </w:r>
    </w:p>
    <w:p w14:paraId="7863538A" w14:textId="77777777" w:rsidR="000C2179" w:rsidRPr="000F0B78" w:rsidRDefault="000C2179" w:rsidP="00CE062D">
      <w:pPr>
        <w:pStyle w:val="ListParagraph"/>
        <w:numPr>
          <w:ilvl w:val="0"/>
          <w:numId w:val="2"/>
        </w:numPr>
        <w:suppressAutoHyphens/>
        <w:autoSpaceDN w:val="0"/>
        <w:spacing w:after="0"/>
        <w:contextualSpacing w:val="0"/>
        <w:jc w:val="both"/>
        <w:textAlignment w:val="baseline"/>
        <w:rPr>
          <w:rFonts w:asciiTheme="minorHAnsi" w:hAnsiTheme="minorHAnsi" w:cstheme="minorHAnsi"/>
        </w:rPr>
      </w:pPr>
      <w:r w:rsidRPr="000F0B78">
        <w:rPr>
          <w:rFonts w:asciiTheme="minorHAnsi" w:hAnsiTheme="minorHAnsi" w:cstheme="minorHAnsi"/>
        </w:rPr>
        <w:t>Cualquier información sobre personas físicas identificadas o identificables, protegida por la normativa sobre protección de las personas físicas en lo que respecta al tratamiento de datos personales.</w:t>
      </w:r>
    </w:p>
    <w:p w14:paraId="1588BC89" w14:textId="77777777" w:rsidR="000C2179" w:rsidRPr="000F0B78" w:rsidRDefault="000C2179" w:rsidP="00CE062D">
      <w:pPr>
        <w:pStyle w:val="ListParagraph"/>
        <w:numPr>
          <w:ilvl w:val="0"/>
          <w:numId w:val="2"/>
        </w:numPr>
        <w:suppressAutoHyphens/>
        <w:autoSpaceDN w:val="0"/>
        <w:spacing w:after="0"/>
        <w:contextualSpacing w:val="0"/>
        <w:jc w:val="both"/>
        <w:textAlignment w:val="baseline"/>
        <w:rPr>
          <w:rFonts w:asciiTheme="minorHAnsi" w:hAnsiTheme="minorHAnsi" w:cstheme="minorHAnsi"/>
        </w:rPr>
      </w:pPr>
      <w:r w:rsidRPr="000F0B78">
        <w:rPr>
          <w:rFonts w:asciiTheme="minorHAnsi" w:hAnsiTheme="minorHAnsi" w:cstheme="minorHAnsi"/>
        </w:rPr>
        <w:t>Cualquier información protegida por la Ley Orgánica 1/1982, de 5 de mayo, sobre protección civil del derecho al honor, a la intimidad personal y familiar y a la propia imagen.</w:t>
      </w:r>
    </w:p>
    <w:p w14:paraId="39B5A0B9" w14:textId="77777777" w:rsidR="000C2179" w:rsidRDefault="000C2179" w:rsidP="00CE062D">
      <w:pPr>
        <w:pStyle w:val="ListParagraph"/>
        <w:numPr>
          <w:ilvl w:val="0"/>
          <w:numId w:val="2"/>
        </w:numPr>
        <w:suppressAutoHyphens/>
        <w:autoSpaceDN w:val="0"/>
        <w:spacing w:after="0"/>
        <w:contextualSpacing w:val="0"/>
        <w:jc w:val="both"/>
        <w:textAlignment w:val="baseline"/>
        <w:rPr>
          <w:rFonts w:asciiTheme="minorHAnsi" w:hAnsiTheme="minorHAnsi" w:cstheme="minorHAnsi"/>
        </w:rPr>
      </w:pPr>
      <w:r w:rsidRPr="000F0B78">
        <w:rPr>
          <w:rFonts w:asciiTheme="minorHAnsi" w:hAnsiTheme="minorHAnsi" w:cstheme="minorHAnsi"/>
        </w:rPr>
        <w:t>Cualquier información sujeta al deber de secreto profesional.</w:t>
      </w:r>
    </w:p>
    <w:p w14:paraId="07E3A197" w14:textId="77777777" w:rsidR="00B35B74" w:rsidRPr="000F0B78" w:rsidRDefault="00B35B74" w:rsidP="00CE062D">
      <w:pPr>
        <w:pStyle w:val="ListParagraph"/>
        <w:numPr>
          <w:ilvl w:val="0"/>
          <w:numId w:val="2"/>
        </w:numPr>
        <w:suppressAutoHyphens/>
        <w:autoSpaceDN w:val="0"/>
        <w:spacing w:after="0"/>
        <w:contextualSpacing w:val="0"/>
        <w:jc w:val="both"/>
        <w:textAlignment w:val="baseline"/>
        <w:rPr>
          <w:rFonts w:asciiTheme="minorHAnsi" w:hAnsiTheme="minorHAnsi" w:cstheme="minorHAnsi"/>
        </w:rPr>
      </w:pPr>
      <w:r w:rsidRPr="000F0B78">
        <w:rPr>
          <w:rFonts w:asciiTheme="minorHAnsi" w:hAnsiTheme="minorHAnsi" w:cstheme="minorHAnsi"/>
        </w:rPr>
        <w:t>Cualquier información protegida por la normativa sobre propiedad intelectual e industrial.</w:t>
      </w:r>
    </w:p>
    <w:p w14:paraId="42BAE32A" w14:textId="77777777" w:rsidR="000C2179" w:rsidRPr="000F0B78" w:rsidRDefault="000C2179" w:rsidP="00CE062D">
      <w:pPr>
        <w:pStyle w:val="ListParagraph"/>
        <w:numPr>
          <w:ilvl w:val="0"/>
          <w:numId w:val="2"/>
        </w:numPr>
        <w:suppressAutoHyphens/>
        <w:autoSpaceDN w:val="0"/>
        <w:spacing w:after="0"/>
        <w:contextualSpacing w:val="0"/>
        <w:jc w:val="both"/>
        <w:textAlignment w:val="baseline"/>
        <w:rPr>
          <w:rFonts w:asciiTheme="minorHAnsi" w:hAnsiTheme="minorHAnsi" w:cstheme="minorHAnsi"/>
        </w:rPr>
      </w:pPr>
      <w:r w:rsidRPr="000F0B78">
        <w:rPr>
          <w:rFonts w:asciiTheme="minorHAnsi" w:hAnsiTheme="minorHAnsi" w:cstheme="minorHAnsi"/>
        </w:rPr>
        <w:t>Los conocimientos técnicos y la información empresarial no divulgados (secretos comerciales).</w:t>
      </w:r>
    </w:p>
    <w:p w14:paraId="16A99CC6" w14:textId="77777777" w:rsidR="000C2179" w:rsidRDefault="000C2179" w:rsidP="00CE062D">
      <w:pPr>
        <w:pStyle w:val="ListParagraph"/>
        <w:numPr>
          <w:ilvl w:val="0"/>
          <w:numId w:val="2"/>
        </w:numPr>
        <w:suppressAutoHyphens/>
        <w:autoSpaceDN w:val="0"/>
        <w:spacing w:after="120"/>
        <w:ind w:left="714" w:hanging="357"/>
        <w:contextualSpacing w:val="0"/>
        <w:jc w:val="both"/>
        <w:textAlignment w:val="baseline"/>
        <w:rPr>
          <w:rFonts w:asciiTheme="minorHAnsi" w:hAnsiTheme="minorHAnsi" w:cstheme="minorHAnsi"/>
        </w:rPr>
      </w:pPr>
      <w:r w:rsidRPr="000F0B78">
        <w:rPr>
          <w:rFonts w:asciiTheme="minorHAnsi" w:hAnsiTheme="minorHAnsi" w:cstheme="minorHAnsi"/>
        </w:rPr>
        <w:t xml:space="preserve">Cualquier otra información que por su naturaleza no pueda ser revelada a terceros ajenos </w:t>
      </w:r>
      <w:r w:rsidR="00364380">
        <w:rPr>
          <w:rFonts w:asciiTheme="minorHAnsi" w:hAnsiTheme="minorHAnsi" w:cstheme="minorHAnsi"/>
        </w:rPr>
        <w:t>al responsable del tratamiento</w:t>
      </w:r>
      <w:r w:rsidRPr="000F0B78">
        <w:rPr>
          <w:rFonts w:asciiTheme="minorHAnsi" w:hAnsiTheme="minorHAnsi" w:cstheme="minorHAnsi"/>
        </w:rPr>
        <w:t xml:space="preserve"> y que, por lo tanto, no sea de conocimiento público.</w:t>
      </w:r>
    </w:p>
    <w:p w14:paraId="03F01B98" w14:textId="3E3BED2D" w:rsidR="000B50D7" w:rsidRPr="000B50D7" w:rsidRDefault="000B50D7" w:rsidP="000B50D7">
      <w:pPr>
        <w:pStyle w:val="ListParagraph"/>
        <w:spacing w:after="0"/>
        <w:ind w:left="357"/>
        <w:contextualSpacing w:val="0"/>
        <w:jc w:val="both"/>
        <w:rPr>
          <w:rFonts w:asciiTheme="minorHAnsi" w:hAnsiTheme="minorHAnsi" w:cstheme="minorHAnsi"/>
          <w:bCs/>
        </w:rPr>
      </w:pPr>
      <w:r>
        <w:rPr>
          <w:rFonts w:asciiTheme="minorHAnsi" w:hAnsiTheme="minorHAnsi" w:cstheme="minorHAnsi"/>
          <w:bCs/>
        </w:rPr>
        <w:t>El cumplimiento de dicha obligación</w:t>
      </w:r>
      <w:r w:rsidRPr="000B50D7">
        <w:rPr>
          <w:rFonts w:asciiTheme="minorHAnsi" w:hAnsiTheme="minorHAnsi" w:cstheme="minorHAnsi"/>
          <w:bCs/>
        </w:rPr>
        <w:t xml:space="preserve"> subsistirá aun después de finalizar la relación </w:t>
      </w:r>
      <w:r w:rsidR="00A62072">
        <w:rPr>
          <w:rFonts w:asciiTheme="minorHAnsi" w:hAnsiTheme="minorHAnsi" w:cstheme="minorHAnsi"/>
          <w:bCs/>
        </w:rPr>
        <w:t>con</w:t>
      </w:r>
      <w:r w:rsidR="005903C5">
        <w:rPr>
          <w:rFonts w:asciiTheme="minorHAnsi" w:hAnsiTheme="minorHAnsi" w:cstheme="minorHAnsi"/>
          <w:bCs/>
        </w:rPr>
        <w:t xml:space="preserv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0B50D7">
        <w:rPr>
          <w:rFonts w:asciiTheme="minorHAnsi" w:hAnsiTheme="minorHAnsi" w:cstheme="minorHAnsi"/>
          <w:bCs/>
        </w:rPr>
        <w:t>.</w:t>
      </w:r>
    </w:p>
    <w:p w14:paraId="2D5F4A85" w14:textId="77777777" w:rsidR="00B26768" w:rsidRPr="00940CAC" w:rsidRDefault="00B26768" w:rsidP="00B26768">
      <w:pPr>
        <w:pStyle w:val="ListParagraph"/>
        <w:spacing w:after="0"/>
        <w:ind w:left="357"/>
        <w:contextualSpacing w:val="0"/>
        <w:jc w:val="both"/>
        <w:rPr>
          <w:color w:val="FF0000"/>
        </w:rPr>
      </w:pPr>
    </w:p>
    <w:p w14:paraId="3BBAA1EA" w14:textId="77777777" w:rsidR="00B26768" w:rsidRDefault="0006308D"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Pr>
          <w:rFonts w:asciiTheme="minorHAnsi" w:hAnsiTheme="minorHAnsi" w:cstheme="minorHAnsi"/>
          <w:b/>
          <w:bCs/>
          <w:sz w:val="22"/>
          <w:szCs w:val="22"/>
        </w:rPr>
        <w:t>Instrucciones del responsable del tratamiento</w:t>
      </w:r>
    </w:p>
    <w:p w14:paraId="01E2606F" w14:textId="466F5FA1" w:rsidR="008F087B" w:rsidRPr="008F087B" w:rsidRDefault="008C6848" w:rsidP="008F087B">
      <w:pPr>
        <w:pStyle w:val="ListParagraph"/>
        <w:spacing w:after="120"/>
        <w:ind w:left="357"/>
        <w:contextualSpacing w:val="0"/>
        <w:jc w:val="both"/>
        <w:rPr>
          <w:rFonts w:asciiTheme="minorHAnsi" w:hAnsiTheme="minorHAnsi" w:cstheme="minorHAnsi"/>
          <w:bCs/>
        </w:rPr>
      </w:pPr>
      <w:r w:rsidRPr="000C2179">
        <w:rPr>
          <w:rFonts w:asciiTheme="minorHAnsi" w:hAnsiTheme="minorHAnsi" w:cstheme="minorHAnsi"/>
          <w:bCs/>
        </w:rPr>
        <w:t xml:space="preserve">El usuario </w:t>
      </w:r>
      <w:r w:rsidRPr="009A4057">
        <w:rPr>
          <w:rFonts w:asciiTheme="minorHAnsi" w:hAnsiTheme="minorHAnsi" w:cstheme="minorHAnsi"/>
          <w:bCs/>
        </w:rPr>
        <w:t xml:space="preserve">del sistema de información </w:t>
      </w:r>
      <w:r w:rsidR="00910CF6" w:rsidRPr="00910CF6">
        <w:rPr>
          <w:rFonts w:asciiTheme="minorHAnsi" w:hAnsiTheme="minorHAnsi" w:cstheme="minorHAnsi"/>
          <w:bCs/>
        </w:rPr>
        <w:t>de</w:t>
      </w:r>
      <w:r w:rsidR="00910CF6">
        <w:rPr>
          <w:rFonts w:asciiTheme="minorHAnsi" w:hAnsiTheme="minorHAnsi" w:cstheme="minorHAnsi"/>
          <w:bCs/>
        </w:rPr>
        <w:t>be</w:t>
      </w:r>
      <w:r w:rsidR="008F087B">
        <w:rPr>
          <w:rFonts w:asciiTheme="minorHAnsi" w:hAnsiTheme="minorHAnsi" w:cstheme="minorHAnsi"/>
          <w:bCs/>
        </w:rPr>
        <w:t xml:space="preserve"> c</w:t>
      </w:r>
      <w:r w:rsidR="000C2179" w:rsidRPr="008F087B">
        <w:rPr>
          <w:rFonts w:asciiTheme="minorHAnsi" w:hAnsiTheme="minorHAnsi" w:cstheme="minorHAnsi"/>
          <w:bCs/>
        </w:rPr>
        <w:t xml:space="preserve">umplir con las normas de seguridad que afecten al desarrollo de sus funciones en el marco de la relación con </w:t>
      </w:r>
      <w:r w:rsidR="00D84C32" w:rsidRPr="008F087B">
        <w:rPr>
          <w:rFonts w:asciiTheme="minorHAnsi" w:hAnsiTheme="minorHAnsi" w:cstheme="minorHAnsi"/>
          <w:bCs/>
        </w:rPr>
        <w:t xml:space="preserve">el responsable del tratamiento, que asimismo son </w:t>
      </w:r>
      <w:r w:rsidR="000C2179" w:rsidRPr="008F087B">
        <w:rPr>
          <w:rFonts w:asciiTheme="minorHAnsi" w:hAnsiTheme="minorHAnsi" w:cstheme="minorHAnsi"/>
          <w:bCs/>
        </w:rPr>
        <w:t xml:space="preserve">de obligado cumplimiento para </w:t>
      </w:r>
      <w:r w:rsidR="0025427F">
        <w:rPr>
          <w:rFonts w:asciiTheme="minorHAnsi" w:hAnsiTheme="minorHAnsi" w:cstheme="minorHAnsi"/>
          <w:bCs/>
        </w:rPr>
        <w:t>las personas</w:t>
      </w:r>
      <w:r w:rsidR="000C2179" w:rsidRPr="008F087B">
        <w:rPr>
          <w:rFonts w:asciiTheme="minorHAnsi" w:hAnsiTheme="minorHAnsi" w:cstheme="minorHAnsi"/>
          <w:bCs/>
        </w:rPr>
        <w:t xml:space="preserve"> con acceso al </w:t>
      </w:r>
      <w:r w:rsidR="002F2DDD" w:rsidRPr="009A4057">
        <w:rPr>
          <w:rFonts w:asciiTheme="minorHAnsi" w:hAnsiTheme="minorHAnsi" w:cstheme="minorHAnsi"/>
          <w:bCs/>
        </w:rPr>
        <w:t xml:space="preserve">conjunto de tratamientos, programas, soportes y equipos empleados para el tratamiento de </w:t>
      </w:r>
      <w:r w:rsidR="002F2DDD">
        <w:rPr>
          <w:rFonts w:asciiTheme="minorHAnsi" w:hAnsiTheme="minorHAnsi" w:cstheme="minorHAnsi"/>
          <w:bCs/>
        </w:rPr>
        <w:t>datos de carácter personal y otras informaciones protegidas por el deber de secreto</w:t>
      </w:r>
      <w:r w:rsidR="000C2179" w:rsidRPr="008F087B">
        <w:rPr>
          <w:rFonts w:asciiTheme="minorHAnsi" w:hAnsiTheme="minorHAnsi" w:cstheme="minorHAnsi"/>
          <w:bCs/>
        </w:rPr>
        <w:t xml:space="preserve"> responsabilidad </w:t>
      </w:r>
      <w:r w:rsidR="00D84C32" w:rsidRPr="008F087B">
        <w:rPr>
          <w:rFonts w:asciiTheme="minorHAnsi" w:hAnsiTheme="minorHAnsi" w:cstheme="minorHAnsi"/>
          <w:bCs/>
        </w:rPr>
        <w:t>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0C2179" w:rsidRPr="008F087B">
        <w:rPr>
          <w:rFonts w:asciiTheme="minorHAnsi" w:hAnsiTheme="minorHAnsi" w:cstheme="minorHAnsi"/>
          <w:bCs/>
        </w:rPr>
        <w:t>.</w:t>
      </w:r>
    </w:p>
    <w:p w14:paraId="649A2E4E" w14:textId="5B869934" w:rsidR="000C2179" w:rsidRDefault="008F087B" w:rsidP="008F087B">
      <w:pPr>
        <w:spacing w:after="120"/>
        <w:ind w:left="357"/>
        <w:jc w:val="both"/>
        <w:rPr>
          <w:rFonts w:asciiTheme="minorHAnsi" w:hAnsiTheme="minorHAnsi" w:cstheme="minorHAnsi"/>
          <w:bCs/>
        </w:rPr>
      </w:pPr>
      <w:r>
        <w:rPr>
          <w:rFonts w:asciiTheme="minorHAnsi" w:hAnsiTheme="minorHAnsi" w:cstheme="minorHAnsi"/>
          <w:bCs/>
        </w:rPr>
        <w:t>Asimismo, debe u</w:t>
      </w:r>
      <w:r w:rsidR="000C2179" w:rsidRPr="008F087B">
        <w:rPr>
          <w:rFonts w:asciiTheme="minorHAnsi" w:hAnsiTheme="minorHAnsi" w:cstheme="minorHAnsi"/>
          <w:bCs/>
        </w:rPr>
        <w:t>sar los datos de carácter personal responsabilidad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5903C5">
        <w:rPr>
          <w:rFonts w:asciiTheme="minorHAnsi" w:hAnsiTheme="minorHAnsi" w:cstheme="minorHAnsi"/>
          <w:bCs/>
        </w:rPr>
        <w:t xml:space="preserve"> </w:t>
      </w:r>
      <w:r w:rsidR="000C2179" w:rsidRPr="008F087B">
        <w:rPr>
          <w:rFonts w:asciiTheme="minorHAnsi" w:hAnsiTheme="minorHAnsi" w:cstheme="minorHAnsi"/>
          <w:bCs/>
        </w:rPr>
        <w:t>exclusivamente con las finalidades determinadas, explícitas y legítimas, necesarias para el desarrollo de sus funciones en la citada entidad, para las cuales haya sido autorizado en el marco de la relación con la misma.</w:t>
      </w:r>
    </w:p>
    <w:p w14:paraId="09EF5815" w14:textId="685DE1AB" w:rsidR="000C2179" w:rsidRPr="008F087B" w:rsidRDefault="008F087B" w:rsidP="008F087B">
      <w:pPr>
        <w:spacing w:after="120"/>
        <w:ind w:left="357"/>
        <w:jc w:val="both"/>
        <w:rPr>
          <w:rFonts w:asciiTheme="minorHAnsi" w:hAnsiTheme="minorHAnsi" w:cstheme="minorHAnsi"/>
          <w:bCs/>
        </w:rPr>
      </w:pPr>
      <w:r>
        <w:rPr>
          <w:rFonts w:asciiTheme="minorHAnsi" w:hAnsiTheme="minorHAnsi" w:cstheme="minorHAnsi"/>
          <w:bCs/>
        </w:rPr>
        <w:t>De igual manera, se le informa de la p</w:t>
      </w:r>
      <w:r w:rsidR="000C2179" w:rsidRPr="008F087B">
        <w:rPr>
          <w:rFonts w:asciiTheme="minorHAnsi" w:hAnsiTheme="minorHAnsi" w:cstheme="minorHAnsi"/>
          <w:bCs/>
        </w:rPr>
        <w:t>rohibición de acceder a los datos de carácter personal responsabilidad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0C2179" w:rsidRPr="008F087B">
        <w:rPr>
          <w:rFonts w:asciiTheme="minorHAnsi" w:hAnsiTheme="minorHAnsi" w:cstheme="minorHAnsi"/>
          <w:bCs/>
        </w:rPr>
        <w:t xml:space="preserve"> que no sean precisos para el desarrollo de sus funciones en el marco de la relación con la citada entidad, sin autorización expresa de la misma.</w:t>
      </w:r>
    </w:p>
    <w:p w14:paraId="3E12DDC5" w14:textId="4FD17792" w:rsidR="000C2179" w:rsidRDefault="00940CAC" w:rsidP="00940CAC">
      <w:pPr>
        <w:spacing w:after="0"/>
        <w:ind w:left="357"/>
        <w:jc w:val="both"/>
        <w:rPr>
          <w:rFonts w:ascii="Century Gothic" w:hAnsi="Century Gothic" w:cs="Century Gothic"/>
          <w:sz w:val="20"/>
          <w:szCs w:val="20"/>
        </w:rPr>
      </w:pPr>
      <w:r>
        <w:rPr>
          <w:rFonts w:asciiTheme="minorHAnsi" w:hAnsiTheme="minorHAnsi" w:cstheme="minorHAnsi"/>
          <w:bCs/>
        </w:rPr>
        <w:lastRenderedPageBreak/>
        <w:t>El cumplimiento de dichas obligaciones</w:t>
      </w:r>
      <w:r w:rsidRPr="000B50D7">
        <w:rPr>
          <w:rFonts w:asciiTheme="minorHAnsi" w:hAnsiTheme="minorHAnsi" w:cstheme="minorHAnsi"/>
          <w:bCs/>
        </w:rPr>
        <w:t xml:space="preserve"> subsistirá aun después de finalizar la relación </w:t>
      </w:r>
      <w:r w:rsidR="00A62072">
        <w:rPr>
          <w:rFonts w:asciiTheme="minorHAnsi" w:hAnsiTheme="minorHAnsi" w:cstheme="minorHAnsi"/>
          <w:bCs/>
        </w:rPr>
        <w:t>con</w:t>
      </w:r>
      <w:r w:rsidR="005903C5">
        <w:rPr>
          <w:rFonts w:asciiTheme="minorHAnsi" w:hAnsiTheme="minorHAnsi" w:cstheme="minorHAnsi"/>
          <w:bCs/>
        </w:rPr>
        <w:t xml:space="preserv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0B50D7">
        <w:rPr>
          <w:rFonts w:asciiTheme="minorHAnsi" w:hAnsiTheme="minorHAnsi" w:cstheme="minorHAnsi"/>
          <w:bCs/>
        </w:rPr>
        <w:t>.</w:t>
      </w:r>
    </w:p>
    <w:p w14:paraId="74D2949F" w14:textId="77777777" w:rsidR="000C2179" w:rsidRPr="00940CAC" w:rsidRDefault="000C2179" w:rsidP="00940CAC">
      <w:pPr>
        <w:pStyle w:val="ListParagraph"/>
        <w:spacing w:after="0"/>
        <w:ind w:left="357"/>
        <w:contextualSpacing w:val="0"/>
        <w:jc w:val="both"/>
        <w:rPr>
          <w:color w:val="FF0000"/>
        </w:rPr>
      </w:pPr>
    </w:p>
    <w:p w14:paraId="4D9C9198" w14:textId="77777777" w:rsidR="00940CAC" w:rsidRDefault="007262FE"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Pr>
          <w:rFonts w:asciiTheme="minorHAnsi" w:hAnsiTheme="minorHAnsi" w:cstheme="minorHAnsi"/>
          <w:b/>
          <w:bCs/>
          <w:sz w:val="22"/>
          <w:szCs w:val="22"/>
        </w:rPr>
        <w:t>Normas de seguridad</w:t>
      </w:r>
    </w:p>
    <w:p w14:paraId="0A8A5B8C" w14:textId="389F8011" w:rsidR="0025427F" w:rsidRPr="00A35180" w:rsidRDefault="0025427F" w:rsidP="00A35180">
      <w:pPr>
        <w:pStyle w:val="ListParagraph"/>
        <w:spacing w:after="120"/>
        <w:ind w:left="357"/>
        <w:contextualSpacing w:val="0"/>
        <w:jc w:val="both"/>
        <w:rPr>
          <w:rFonts w:asciiTheme="minorHAnsi" w:hAnsiTheme="minorHAnsi" w:cstheme="minorHAnsi"/>
          <w:bCs/>
        </w:rPr>
      </w:pPr>
      <w:r w:rsidRPr="00A35180">
        <w:rPr>
          <w:rFonts w:asciiTheme="minorHAnsi" w:hAnsiTheme="minorHAnsi" w:cstheme="minorHAnsi"/>
          <w:bCs/>
        </w:rPr>
        <w:t xml:space="preserve">A continuación, se resumen las principales obligaciones en materia de protección de datos para las personas </w:t>
      </w:r>
      <w:r w:rsidR="00A35180" w:rsidRPr="008F087B">
        <w:rPr>
          <w:rFonts w:asciiTheme="minorHAnsi" w:hAnsiTheme="minorHAnsi" w:cstheme="minorHAnsi"/>
          <w:bCs/>
        </w:rPr>
        <w:t>con acceso al conjunto de tratamientos, programas, soportes y, en su caso, equipos empleados para el tratamiento de datos de carácter personal responsabilidad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A35180">
        <w:rPr>
          <w:rFonts w:asciiTheme="minorHAnsi" w:hAnsiTheme="minorHAnsi" w:cstheme="minorHAnsi"/>
          <w:bCs/>
        </w:rPr>
        <w:t>:</w:t>
      </w:r>
    </w:p>
    <w:p w14:paraId="78E6CFD7" w14:textId="77777777" w:rsidR="0025427F" w:rsidRPr="00324DC5"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324DC5">
        <w:rPr>
          <w:rFonts w:asciiTheme="minorHAnsi" w:hAnsiTheme="minorHAnsi" w:cstheme="minorHAnsi"/>
        </w:rPr>
        <w:t xml:space="preserve">Cada usuario deberá acceder exclusivamente a aquellos datos o recursos que precise para el desarrollo de sus funciones, previa autorización del responsable </w:t>
      </w:r>
      <w:r w:rsidR="00535833">
        <w:rPr>
          <w:rFonts w:asciiTheme="minorHAnsi" w:hAnsiTheme="minorHAnsi" w:cstheme="minorHAnsi"/>
        </w:rPr>
        <w:t>d</w:t>
      </w:r>
      <w:r w:rsidRPr="00324DC5">
        <w:rPr>
          <w:rFonts w:asciiTheme="minorHAnsi" w:hAnsiTheme="minorHAnsi" w:cstheme="minorHAnsi"/>
        </w:rPr>
        <w:t>el tratamiento.</w:t>
      </w:r>
    </w:p>
    <w:p w14:paraId="49C05DF8"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Cada usuario será responsable de la confidencialidad de su contraseña. En caso de que la misma sea conocida fortuita o fraudulentamente por personas no autorizadas, deberá notificarlo como incidencia y solicitar inmediatamente el cambio de la misma.</w:t>
      </w:r>
    </w:p>
    <w:p w14:paraId="73E1DE77"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Las contraseñas deberán ser suficientemente complejas y difícilmente adivinables por terceros, evitando el uso del propio identificador como contraseña o palabras sencillas, el nombre propio, fecha de nacimiento, etc.</w:t>
      </w:r>
    </w:p>
    <w:p w14:paraId="3B20603C" w14:textId="77777777" w:rsidR="0025427F" w:rsidRPr="009417EE" w:rsidRDefault="0025427F" w:rsidP="009417EE">
      <w:pPr>
        <w:pStyle w:val="ListParagraph"/>
        <w:suppressAutoHyphens/>
        <w:autoSpaceDN w:val="0"/>
        <w:spacing w:after="120"/>
        <w:ind w:left="714"/>
        <w:contextualSpacing w:val="0"/>
        <w:jc w:val="both"/>
        <w:textAlignment w:val="baseline"/>
        <w:rPr>
          <w:rFonts w:asciiTheme="minorHAnsi" w:hAnsiTheme="minorHAnsi" w:cstheme="minorHAnsi"/>
        </w:rPr>
      </w:pPr>
      <w:r w:rsidRPr="009417EE">
        <w:rPr>
          <w:rFonts w:asciiTheme="minorHAnsi" w:hAnsiTheme="minorHAnsi" w:cstheme="minorHAnsi"/>
        </w:rPr>
        <w:t>Para ello se seguirán las siguientes pautas en la elección de las contraseñas:</w:t>
      </w:r>
    </w:p>
    <w:p w14:paraId="6418B1F1" w14:textId="77777777" w:rsidR="0025427F" w:rsidRPr="009417EE" w:rsidRDefault="0025427F" w:rsidP="00CE062D">
      <w:pPr>
        <w:pStyle w:val="ListParagraph"/>
        <w:numPr>
          <w:ilvl w:val="0"/>
          <w:numId w:val="5"/>
        </w:numPr>
        <w:suppressAutoHyphens/>
        <w:autoSpaceDN w:val="0"/>
        <w:spacing w:after="120"/>
        <w:contextualSpacing w:val="0"/>
        <w:jc w:val="both"/>
        <w:textAlignment w:val="baseline"/>
        <w:rPr>
          <w:rFonts w:asciiTheme="minorHAnsi" w:hAnsiTheme="minorHAnsi" w:cstheme="minorHAnsi"/>
        </w:rPr>
      </w:pPr>
      <w:r w:rsidRPr="009417EE">
        <w:rPr>
          <w:rFonts w:asciiTheme="minorHAnsi" w:hAnsiTheme="minorHAnsi" w:cstheme="minorHAnsi"/>
        </w:rPr>
        <w:t>Deberán tener una longitud mínima de 8 caracteres alfanuméricos.</w:t>
      </w:r>
    </w:p>
    <w:p w14:paraId="226F43B8" w14:textId="77777777" w:rsidR="0025427F" w:rsidRPr="009417EE" w:rsidRDefault="0025427F" w:rsidP="00CE062D">
      <w:pPr>
        <w:pStyle w:val="ListParagraph"/>
        <w:numPr>
          <w:ilvl w:val="0"/>
          <w:numId w:val="5"/>
        </w:numPr>
        <w:suppressAutoHyphens/>
        <w:autoSpaceDN w:val="0"/>
        <w:spacing w:after="120"/>
        <w:contextualSpacing w:val="0"/>
        <w:jc w:val="both"/>
        <w:textAlignment w:val="baseline"/>
        <w:rPr>
          <w:rFonts w:asciiTheme="minorHAnsi" w:hAnsiTheme="minorHAnsi" w:cstheme="minorHAnsi"/>
        </w:rPr>
      </w:pPr>
      <w:r w:rsidRPr="009417EE">
        <w:rPr>
          <w:rFonts w:asciiTheme="minorHAnsi" w:hAnsiTheme="minorHAnsi" w:cstheme="minorHAnsi"/>
        </w:rPr>
        <w:t>No deberán coincidir con el código de usuario.</w:t>
      </w:r>
    </w:p>
    <w:p w14:paraId="2185A32B" w14:textId="678B4D90" w:rsidR="0025427F" w:rsidRDefault="0025427F" w:rsidP="00CE062D">
      <w:pPr>
        <w:pStyle w:val="ListParagraph"/>
        <w:numPr>
          <w:ilvl w:val="0"/>
          <w:numId w:val="5"/>
        </w:numPr>
        <w:suppressAutoHyphens/>
        <w:autoSpaceDN w:val="0"/>
        <w:spacing w:after="120"/>
        <w:contextualSpacing w:val="0"/>
        <w:jc w:val="both"/>
        <w:textAlignment w:val="baseline"/>
        <w:rPr>
          <w:rFonts w:asciiTheme="minorHAnsi" w:hAnsiTheme="minorHAnsi" w:cstheme="minorHAnsi"/>
        </w:rPr>
      </w:pPr>
      <w:r w:rsidRPr="009417EE">
        <w:rPr>
          <w:rFonts w:asciiTheme="minorHAnsi" w:hAnsiTheme="minorHAnsi" w:cstheme="minorHAnsi"/>
        </w:rPr>
        <w:t xml:space="preserve">No deberán estar basadas en cadenas de caracteres que sean fácilmente asociables al usuario (nombre, apellidos, ciudad y fecha de nacimiento, DNI, nombres de </w:t>
      </w:r>
      <w:r w:rsidR="00A62072" w:rsidRPr="009417EE">
        <w:rPr>
          <w:rFonts w:asciiTheme="minorHAnsi" w:hAnsiTheme="minorHAnsi" w:cstheme="minorHAnsi"/>
        </w:rPr>
        <w:t>familiares, matrícula</w:t>
      </w:r>
      <w:r w:rsidRPr="009417EE">
        <w:rPr>
          <w:rFonts w:asciiTheme="minorHAnsi" w:hAnsiTheme="minorHAnsi" w:cstheme="minorHAnsi"/>
        </w:rPr>
        <w:t xml:space="preserve"> del coche, etc.).</w:t>
      </w:r>
    </w:p>
    <w:p w14:paraId="662B7DA1" w14:textId="4F44A935" w:rsidR="00B465CE" w:rsidRPr="00B465CE" w:rsidRDefault="00B465CE" w:rsidP="00B465CE">
      <w:pPr>
        <w:suppressAutoHyphens/>
        <w:autoSpaceDN w:val="0"/>
        <w:spacing w:after="120"/>
        <w:ind w:left="708"/>
        <w:jc w:val="both"/>
        <w:textAlignment w:val="baseline"/>
        <w:rPr>
          <w:rFonts w:asciiTheme="minorHAnsi" w:hAnsiTheme="minorHAnsi" w:cstheme="minorHAnsi"/>
        </w:rPr>
      </w:pPr>
      <w:r w:rsidRPr="00B465CE">
        <w:rPr>
          <w:rFonts w:asciiTheme="minorHAnsi" w:hAnsiTheme="minorHAnsi" w:cstheme="minorHAnsi"/>
        </w:rPr>
        <w:t>Con ánimo de asegurar el control sobre los medios de trabajo y para garantizar la continuidad de la actividad productiva en caso de ausencia del usuario del sistema de información, la entidad almacenará de manera segura las contraseñas generadas.</w:t>
      </w:r>
    </w:p>
    <w:p w14:paraId="1ED15A60"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Tanto las pantallas como las impresoras u otro tipo de  dispositivos conectados al puesto de trabajo deberán estar físicamente ubicados en lugares que garanticen la confidencialidad de los datos de carácter personal.</w:t>
      </w:r>
    </w:p>
    <w:p w14:paraId="6084DFBA"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Cuando el responsable de un puesto de trabajo lo abandone, bien temporalmente o bien al finalizar su turno de trabajo, deberá dejarlo en un estado que impida la visualización de los datos de carácter personal, como por ejemplo un protector de pantalla con contraseña. La reanudación del trabajo implicará la desactivación de la pantalla protectora con la introducción de la contraseña correspondiente.</w:t>
      </w:r>
    </w:p>
    <w:p w14:paraId="6487CE04"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En el caso de las impresoras, el usuario deberá asegurarse de que no quedan documentos impresos en la bandeja de salida que contengan datos de carácter personal. Si las impresoras son compartidas con otros usuarios no autorizados para acceder a los citados datos, los responsables de cada  puesto deberán retirar los documentos conforme vayan siendo impresos.</w:t>
      </w:r>
    </w:p>
    <w:p w14:paraId="48F75B6D"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lastRenderedPageBreak/>
        <w:t>Mientras la documentación con datos de carácter personal no se encuentre archivada en los correspondientes dispositivos de almacenamiento, por estar en proceso de revisión o tramitación, ya sea previo o posterior a su archivo, la persona que se encuentre al cargo de la misma deberá custodiarla e impedir en todo momento que pueda ser accedida por persona no autorizada.</w:t>
      </w:r>
    </w:p>
    <w:p w14:paraId="547B349F"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 xml:space="preserve">Los puestos de trabajo desde los que se tiene acceso a los datos de carácter personal tendrán una configuración fija en sus aplicaciones y sistema operativo que solo podrá ser cambiada bajo autorización del </w:t>
      </w:r>
      <w:r w:rsidR="009417EE" w:rsidRPr="00324DC5">
        <w:rPr>
          <w:rFonts w:asciiTheme="minorHAnsi" w:hAnsiTheme="minorHAnsi" w:cstheme="minorHAnsi"/>
        </w:rPr>
        <w:t xml:space="preserve">responsable </w:t>
      </w:r>
      <w:r w:rsidR="009417EE">
        <w:rPr>
          <w:rFonts w:asciiTheme="minorHAnsi" w:hAnsiTheme="minorHAnsi" w:cstheme="minorHAnsi"/>
        </w:rPr>
        <w:t>d</w:t>
      </w:r>
      <w:r w:rsidR="009417EE" w:rsidRPr="00324DC5">
        <w:rPr>
          <w:rFonts w:asciiTheme="minorHAnsi" w:hAnsiTheme="minorHAnsi" w:cstheme="minorHAnsi"/>
        </w:rPr>
        <w:t>el tratamiento</w:t>
      </w:r>
      <w:r w:rsidRPr="009417EE">
        <w:rPr>
          <w:rFonts w:asciiTheme="minorHAnsi" w:hAnsiTheme="minorHAnsi" w:cstheme="minorHAnsi"/>
        </w:rPr>
        <w:t xml:space="preserve">. </w:t>
      </w:r>
    </w:p>
    <w:p w14:paraId="159E914E"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 xml:space="preserve">Queda expresamente prohibido el tratamiento de datos de carácter personal con programas ofimáticos, como procesadores de texto u hojas de cálculo, sin comunicarlo para su aprobación al </w:t>
      </w:r>
      <w:r w:rsidR="009417EE" w:rsidRPr="00324DC5">
        <w:rPr>
          <w:rFonts w:asciiTheme="minorHAnsi" w:hAnsiTheme="minorHAnsi" w:cstheme="minorHAnsi"/>
        </w:rPr>
        <w:t xml:space="preserve">responsable </w:t>
      </w:r>
      <w:r w:rsidR="009417EE">
        <w:rPr>
          <w:rFonts w:asciiTheme="minorHAnsi" w:hAnsiTheme="minorHAnsi" w:cstheme="minorHAnsi"/>
        </w:rPr>
        <w:t>d</w:t>
      </w:r>
      <w:r w:rsidR="009417EE" w:rsidRPr="00324DC5">
        <w:rPr>
          <w:rFonts w:asciiTheme="minorHAnsi" w:hAnsiTheme="minorHAnsi" w:cstheme="minorHAnsi"/>
        </w:rPr>
        <w:t>el tratamiento</w:t>
      </w:r>
      <w:r w:rsidRPr="009417EE">
        <w:rPr>
          <w:rFonts w:asciiTheme="minorHAnsi" w:hAnsiTheme="minorHAnsi" w:cstheme="minorHAnsi"/>
        </w:rPr>
        <w:t xml:space="preserve"> para que se proceda a implantar las medidas de seguridad adecuadas.</w:t>
      </w:r>
    </w:p>
    <w:p w14:paraId="7F391322"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 xml:space="preserve">Cuando los datos de carácter personal se almacenen en dispositivos portátiles o se traten fuera de los locales del responsable </w:t>
      </w:r>
      <w:r w:rsidR="008D515B">
        <w:rPr>
          <w:rFonts w:asciiTheme="minorHAnsi" w:hAnsiTheme="minorHAnsi" w:cstheme="minorHAnsi"/>
        </w:rPr>
        <w:t>del</w:t>
      </w:r>
      <w:r w:rsidRPr="009417EE">
        <w:rPr>
          <w:rFonts w:asciiTheme="minorHAnsi" w:hAnsiTheme="minorHAnsi" w:cstheme="minorHAnsi"/>
        </w:rPr>
        <w:t xml:space="preserve"> tratamiento, el usuario deberá solicitar la autorización previa del responsable del tratamiento, debiendo garantizarse, en todo caso, el nivel de seguridad </w:t>
      </w:r>
      <w:r w:rsidR="007260A1">
        <w:rPr>
          <w:rFonts w:asciiTheme="minorHAnsi" w:hAnsiTheme="minorHAnsi" w:cstheme="minorHAnsi"/>
        </w:rPr>
        <w:t>adecuado al riesgo de la actividad de tratamiento</w:t>
      </w:r>
      <w:r w:rsidRPr="009417EE">
        <w:rPr>
          <w:rFonts w:asciiTheme="minorHAnsi" w:hAnsiTheme="minorHAnsi" w:cstheme="minorHAnsi"/>
        </w:rPr>
        <w:t>.</w:t>
      </w:r>
    </w:p>
    <w:p w14:paraId="4B9FE93A" w14:textId="77777777" w:rsidR="0025427F"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7260A1">
        <w:rPr>
          <w:rFonts w:asciiTheme="minorHAnsi" w:hAnsiTheme="minorHAnsi" w:cstheme="minorHAnsi"/>
        </w:rPr>
        <w:t xml:space="preserve">Cuando el usuario tenga conocimiento de </w:t>
      </w:r>
      <w:r w:rsidR="00082F89">
        <w:rPr>
          <w:rFonts w:ascii="Verdana" w:hAnsi="Verdana"/>
          <w:color w:val="333333"/>
          <w:sz w:val="19"/>
          <w:szCs w:val="19"/>
          <w:shd w:val="clear" w:color="auto" w:fill="FFFFFF"/>
        </w:rPr>
        <w:t>cualquier anomalía que afecte o pudiera afectar a la seguridad de los datos</w:t>
      </w:r>
      <w:r w:rsidRPr="007260A1">
        <w:rPr>
          <w:rFonts w:asciiTheme="minorHAnsi" w:hAnsiTheme="minorHAnsi" w:cstheme="minorHAnsi"/>
        </w:rPr>
        <w:t xml:space="preserve">, deberá comunicarla </w:t>
      </w:r>
      <w:r w:rsidR="00997A59">
        <w:rPr>
          <w:rFonts w:asciiTheme="minorHAnsi" w:hAnsiTheme="minorHAnsi" w:cstheme="minorHAnsi"/>
        </w:rPr>
        <w:t xml:space="preserve">sin dilación indebida </w:t>
      </w:r>
      <w:r w:rsidRPr="007260A1">
        <w:rPr>
          <w:rFonts w:asciiTheme="minorHAnsi" w:hAnsiTheme="minorHAnsi" w:cstheme="minorHAnsi"/>
        </w:rPr>
        <w:t xml:space="preserve">al </w:t>
      </w:r>
      <w:r w:rsidR="007260A1" w:rsidRPr="009417EE">
        <w:rPr>
          <w:rFonts w:asciiTheme="minorHAnsi" w:hAnsiTheme="minorHAnsi" w:cstheme="minorHAnsi"/>
        </w:rPr>
        <w:t>responsable del tratamiento</w:t>
      </w:r>
      <w:r w:rsidRPr="007260A1">
        <w:rPr>
          <w:rFonts w:asciiTheme="minorHAnsi" w:hAnsiTheme="minorHAnsi" w:cstheme="minorHAnsi"/>
        </w:rPr>
        <w:t xml:space="preserve"> para que se haga constar el tipo de incidencia, el momento en que se ha producido, o en su caso, detectado, la persona que realiza la notificación, a quién se le comunica, los efectos que se hubieran derivado de la misma y las medidas correctoras aplicadas.</w:t>
      </w:r>
    </w:p>
    <w:p w14:paraId="50C322DF" w14:textId="77777777" w:rsidR="007C649B" w:rsidRPr="007C649B" w:rsidRDefault="00C44965"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7260A1">
        <w:rPr>
          <w:rFonts w:asciiTheme="minorHAnsi" w:hAnsiTheme="minorHAnsi" w:cstheme="minorHAnsi"/>
        </w:rPr>
        <w:t xml:space="preserve">Cuando el usuario tenga conocimiento de </w:t>
      </w:r>
      <w:r w:rsidRPr="007C649B">
        <w:rPr>
          <w:rFonts w:asciiTheme="minorHAnsi" w:hAnsiTheme="minorHAnsi" w:cstheme="minorHAnsi"/>
        </w:rPr>
        <w:t xml:space="preserve">una </w:t>
      </w:r>
      <w:r w:rsidR="009308B5" w:rsidRPr="007C649B">
        <w:rPr>
          <w:rFonts w:asciiTheme="minorHAnsi" w:hAnsiTheme="minorHAnsi" w:cstheme="minorHAnsi"/>
        </w:rPr>
        <w:t xml:space="preserve">violación de la seguridad </w:t>
      </w:r>
      <w:r w:rsidR="007C649B" w:rsidRPr="007C649B">
        <w:rPr>
          <w:rFonts w:asciiTheme="minorHAnsi" w:hAnsiTheme="minorHAnsi" w:cstheme="minorHAnsi"/>
        </w:rPr>
        <w:t>que</w:t>
      </w:r>
      <w:r w:rsidR="007C649B" w:rsidRPr="00522E99">
        <w:rPr>
          <w:rFonts w:asciiTheme="minorHAnsi" w:hAnsiTheme="minorHAnsi" w:cstheme="minorHAnsi"/>
        </w:rPr>
        <w:t xml:space="preserve"> </w:t>
      </w:r>
      <w:r w:rsidR="00522E99" w:rsidRPr="00522E99">
        <w:rPr>
          <w:rFonts w:asciiTheme="minorHAnsi" w:hAnsiTheme="minorHAnsi" w:cstheme="minorHAnsi"/>
        </w:rPr>
        <w:t>ocasione</w:t>
      </w:r>
      <w:r w:rsidR="00522E99">
        <w:rPr>
          <w:rFonts w:asciiTheme="minorHAnsi" w:hAnsiTheme="minorHAnsi" w:cstheme="minorHAnsi"/>
        </w:rPr>
        <w:t xml:space="preserve"> la destrucción, pérdida o alteración accidental o ilícita de datos personales transmitidos, conservados o tratados de otra forma, o la comunicación o acceso no</w:t>
      </w:r>
      <w:r w:rsidR="00C02DDD">
        <w:rPr>
          <w:rFonts w:asciiTheme="minorHAnsi" w:hAnsiTheme="minorHAnsi" w:cstheme="minorHAnsi"/>
        </w:rPr>
        <w:t xml:space="preserve"> autorizados a dichos datos</w:t>
      </w:r>
      <w:r w:rsidR="00D56F66" w:rsidRPr="007260A1">
        <w:rPr>
          <w:rFonts w:asciiTheme="minorHAnsi" w:hAnsiTheme="minorHAnsi" w:cstheme="minorHAnsi"/>
        </w:rPr>
        <w:t xml:space="preserve">, deberá comunicarla </w:t>
      </w:r>
      <w:r w:rsidR="00997A59">
        <w:rPr>
          <w:rFonts w:asciiTheme="minorHAnsi" w:hAnsiTheme="minorHAnsi" w:cstheme="minorHAnsi"/>
        </w:rPr>
        <w:t xml:space="preserve">sin dilación indebida </w:t>
      </w:r>
      <w:r w:rsidR="00D56F66" w:rsidRPr="007260A1">
        <w:rPr>
          <w:rFonts w:asciiTheme="minorHAnsi" w:hAnsiTheme="minorHAnsi" w:cstheme="minorHAnsi"/>
        </w:rPr>
        <w:t xml:space="preserve">al </w:t>
      </w:r>
      <w:r w:rsidR="00D56F66" w:rsidRPr="009417EE">
        <w:rPr>
          <w:rFonts w:asciiTheme="minorHAnsi" w:hAnsiTheme="minorHAnsi" w:cstheme="minorHAnsi"/>
        </w:rPr>
        <w:t>responsable del tratamiento</w:t>
      </w:r>
      <w:r w:rsidR="00D56F66" w:rsidRPr="007260A1">
        <w:rPr>
          <w:rFonts w:asciiTheme="minorHAnsi" w:hAnsiTheme="minorHAnsi" w:cstheme="minorHAnsi"/>
        </w:rPr>
        <w:t xml:space="preserve"> para que se</w:t>
      </w:r>
      <w:r w:rsidR="00D56F66">
        <w:rPr>
          <w:rFonts w:asciiTheme="minorHAnsi" w:hAnsiTheme="minorHAnsi" w:cstheme="minorHAnsi"/>
        </w:rPr>
        <w:t xml:space="preserve"> </w:t>
      </w:r>
      <w:r w:rsidR="00997A59">
        <w:rPr>
          <w:rFonts w:asciiTheme="minorHAnsi" w:hAnsiTheme="minorHAnsi" w:cstheme="minorHAnsi"/>
        </w:rPr>
        <w:t xml:space="preserve">notifique a la autoridad </w:t>
      </w:r>
      <w:r w:rsidR="008F7B3C">
        <w:rPr>
          <w:rFonts w:asciiTheme="minorHAnsi" w:hAnsiTheme="minorHAnsi" w:cstheme="minorHAnsi"/>
        </w:rPr>
        <w:t xml:space="preserve">de control competente y, en su caso, a los interesados. </w:t>
      </w:r>
      <w:r w:rsidR="00522E99">
        <w:rPr>
          <w:rFonts w:asciiTheme="minorHAnsi" w:hAnsiTheme="minorHAnsi" w:cstheme="minorHAnsi"/>
        </w:rPr>
        <w:t xml:space="preserve"> </w:t>
      </w:r>
    </w:p>
    <w:p w14:paraId="691DA5D1"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Los soportes que contengan datos de carácter personal deberán ser almacenados en lugares a lo que no tengan acceso personas no autorizadas para el uso de los mismos.</w:t>
      </w:r>
    </w:p>
    <w:p w14:paraId="316F36D7" w14:textId="77777777" w:rsidR="0025427F" w:rsidRPr="007260A1"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 xml:space="preserve">La salida de soportes informáticos y documentos que contengan datos de carácter personal, incluidos los comprendidos y/o anejos a un correo electrónico, fuera de los locales bajo el control del responsable del tratamiento deberá ser autorizada por el responsable del </w:t>
      </w:r>
      <w:r w:rsidR="007260A1">
        <w:rPr>
          <w:rFonts w:asciiTheme="minorHAnsi" w:hAnsiTheme="minorHAnsi" w:cstheme="minorHAnsi"/>
        </w:rPr>
        <w:t>tratamiento.</w:t>
      </w:r>
    </w:p>
    <w:p w14:paraId="1297AFDF"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 xml:space="preserve">La salida de soportes informáticos y documentos que contengan </w:t>
      </w:r>
      <w:r w:rsidR="00FE5D72" w:rsidRPr="009417EE">
        <w:rPr>
          <w:rFonts w:asciiTheme="minorHAnsi" w:hAnsiTheme="minorHAnsi" w:cstheme="minorHAnsi"/>
        </w:rPr>
        <w:t>datos de carácter personal</w:t>
      </w:r>
      <w:r w:rsidRPr="009417EE">
        <w:rPr>
          <w:rFonts w:asciiTheme="minorHAnsi" w:hAnsiTheme="minorHAnsi" w:cstheme="minorHAnsi"/>
        </w:rPr>
        <w:t>, incluidos los comprendidos y/o anejos a un correo electrónico, deberá realizarse cifrando dichos datos o bien utilizando otro mecanismo que garantice que dicha información no sea accesible o manipulada durante su transporte</w:t>
      </w:r>
      <w:r w:rsidR="00FE5D72">
        <w:rPr>
          <w:rFonts w:asciiTheme="minorHAnsi" w:hAnsiTheme="minorHAnsi" w:cstheme="minorHAnsi"/>
        </w:rPr>
        <w:t xml:space="preserve">, </w:t>
      </w:r>
      <w:r w:rsidR="00FE5D72" w:rsidRPr="00FE5D72">
        <w:rPr>
          <w:rFonts w:asciiTheme="minorHAnsi" w:hAnsiTheme="minorHAnsi" w:cstheme="minorHAnsi"/>
        </w:rPr>
        <w:t>en aquellos supuestos en que la actividad de tratamiento sea considerada de alto riego</w:t>
      </w:r>
      <w:r w:rsidRPr="009417EE">
        <w:rPr>
          <w:rFonts w:asciiTheme="minorHAnsi" w:hAnsiTheme="minorHAnsi" w:cstheme="minorHAnsi"/>
        </w:rPr>
        <w:t>.</w:t>
      </w:r>
    </w:p>
    <w:p w14:paraId="6042C8B7" w14:textId="77777777" w:rsidR="0025427F" w:rsidRPr="009417EE"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lastRenderedPageBreak/>
        <w:t xml:space="preserve">Así mismo, se deberán cifrar los datos de carácter personal que contengan los dispositivos portátiles cuando éstos se encuentren fuera de las instalaciones que están bajo el control del responsable del fichero, </w:t>
      </w:r>
      <w:r w:rsidRPr="00FE5D72">
        <w:rPr>
          <w:rFonts w:asciiTheme="minorHAnsi" w:hAnsiTheme="minorHAnsi" w:cstheme="minorHAnsi"/>
        </w:rPr>
        <w:t xml:space="preserve">en aquellos supuestos en que </w:t>
      </w:r>
      <w:r w:rsidR="00FE5D72" w:rsidRPr="00FE5D72">
        <w:rPr>
          <w:rFonts w:asciiTheme="minorHAnsi" w:hAnsiTheme="minorHAnsi" w:cstheme="minorHAnsi"/>
        </w:rPr>
        <w:t>la actividad de tratamiento sea considerada de alto riego</w:t>
      </w:r>
      <w:r w:rsidRPr="009417EE">
        <w:rPr>
          <w:rFonts w:asciiTheme="minorHAnsi" w:hAnsiTheme="minorHAnsi" w:cstheme="minorHAnsi"/>
        </w:rPr>
        <w:t>.</w:t>
      </w:r>
    </w:p>
    <w:p w14:paraId="7D1AF1FD" w14:textId="77777777" w:rsidR="0025427F" w:rsidRDefault="0025427F"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9417EE">
        <w:rPr>
          <w:rFonts w:asciiTheme="minorHAnsi" w:hAnsiTheme="minorHAnsi" w:cstheme="minorHAnsi"/>
        </w:rPr>
        <w:t>El usuario deberá borrar o destruir aquellos ficheros temporales o copias de documentos que hubiese creado exclusivamente para la realización de trabajos temporales o auxiliares una vez que haya dejado de ser necesario para los fines que motivaron su creación.</w:t>
      </w:r>
    </w:p>
    <w:p w14:paraId="0DC26B21" w14:textId="6C09E137" w:rsidR="00137866" w:rsidRDefault="006D5506" w:rsidP="00CE062D">
      <w:pPr>
        <w:pStyle w:val="ListParagraph"/>
        <w:numPr>
          <w:ilvl w:val="0"/>
          <w:numId w:val="4"/>
        </w:numPr>
        <w:suppressAutoHyphens/>
        <w:autoSpaceDN w:val="0"/>
        <w:spacing w:after="0"/>
        <w:ind w:left="714" w:hanging="357"/>
        <w:contextualSpacing w:val="0"/>
        <w:jc w:val="both"/>
        <w:textAlignment w:val="baseline"/>
        <w:rPr>
          <w:rFonts w:asciiTheme="minorHAnsi" w:hAnsiTheme="minorHAnsi" w:cstheme="minorHAnsi"/>
        </w:rPr>
      </w:pPr>
      <w:r>
        <w:rPr>
          <w:rFonts w:asciiTheme="minorHAnsi" w:hAnsiTheme="minorHAnsi" w:cstheme="minorHAnsi"/>
        </w:rPr>
        <w:t xml:space="preserve">Se prohíbe el uso de dispositivos personales </w:t>
      </w:r>
      <w:r w:rsidRPr="006D5506">
        <w:rPr>
          <w:rFonts w:asciiTheme="minorHAnsi" w:hAnsiTheme="minorHAnsi" w:cstheme="minorHAnsi"/>
        </w:rPr>
        <w:t xml:space="preserve">(portátiles, smartphones, tablets), propiedad del empleado, </w:t>
      </w:r>
      <w:r>
        <w:rPr>
          <w:rFonts w:asciiTheme="minorHAnsi" w:hAnsiTheme="minorHAnsi" w:cstheme="minorHAnsi"/>
        </w:rPr>
        <w:t>para el tratamiento</w:t>
      </w:r>
      <w:r w:rsidRPr="008F087B">
        <w:rPr>
          <w:rFonts w:asciiTheme="minorHAnsi" w:hAnsiTheme="minorHAnsi" w:cstheme="minorHAnsi"/>
          <w:bCs/>
        </w:rPr>
        <w:t xml:space="preserve"> de datos de carácter personal responsabilidad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6D5506">
        <w:rPr>
          <w:rFonts w:asciiTheme="minorHAnsi" w:hAnsiTheme="minorHAnsi" w:cstheme="minorHAnsi"/>
        </w:rPr>
        <w:t xml:space="preserve">, salvo </w:t>
      </w:r>
      <w:r w:rsidR="006547BF">
        <w:rPr>
          <w:rFonts w:asciiTheme="minorHAnsi" w:hAnsiTheme="minorHAnsi" w:cstheme="minorHAnsi"/>
        </w:rPr>
        <w:t xml:space="preserve">que medie </w:t>
      </w:r>
      <w:r w:rsidRPr="006D5506">
        <w:rPr>
          <w:rFonts w:asciiTheme="minorHAnsi" w:hAnsiTheme="minorHAnsi" w:cstheme="minorHAnsi"/>
        </w:rPr>
        <w:t xml:space="preserve">autorización expresa del </w:t>
      </w:r>
      <w:r w:rsidRPr="00324DC5">
        <w:rPr>
          <w:rFonts w:asciiTheme="minorHAnsi" w:hAnsiTheme="minorHAnsi" w:cstheme="minorHAnsi"/>
        </w:rPr>
        <w:t xml:space="preserve">responsable </w:t>
      </w:r>
      <w:r>
        <w:rPr>
          <w:rFonts w:asciiTheme="minorHAnsi" w:hAnsiTheme="minorHAnsi" w:cstheme="minorHAnsi"/>
        </w:rPr>
        <w:t>d</w:t>
      </w:r>
      <w:r w:rsidRPr="00324DC5">
        <w:rPr>
          <w:rFonts w:asciiTheme="minorHAnsi" w:hAnsiTheme="minorHAnsi" w:cstheme="minorHAnsi"/>
        </w:rPr>
        <w:t>el tratamiento</w:t>
      </w:r>
      <w:r>
        <w:rPr>
          <w:rFonts w:asciiTheme="minorHAnsi" w:hAnsiTheme="minorHAnsi" w:cstheme="minorHAnsi"/>
        </w:rPr>
        <w:t xml:space="preserve"> y previa adopción de </w:t>
      </w:r>
      <w:r w:rsidRPr="009417EE">
        <w:rPr>
          <w:rFonts w:asciiTheme="minorHAnsi" w:hAnsiTheme="minorHAnsi" w:cstheme="minorHAnsi"/>
        </w:rPr>
        <w:t>las medidas de seguridad adecuadas</w:t>
      </w:r>
      <w:r>
        <w:rPr>
          <w:rFonts w:asciiTheme="minorHAnsi" w:hAnsiTheme="minorHAnsi" w:cstheme="minorHAnsi"/>
        </w:rPr>
        <w:t xml:space="preserve"> al riesgo de la actividad de tratamiento.</w:t>
      </w:r>
    </w:p>
    <w:p w14:paraId="769479F9" w14:textId="77777777" w:rsidR="00CE1D66" w:rsidRDefault="00CE1D66" w:rsidP="000F361E">
      <w:pPr>
        <w:pStyle w:val="ListParagraph"/>
        <w:spacing w:after="0"/>
        <w:ind w:left="357"/>
        <w:contextualSpacing w:val="0"/>
        <w:jc w:val="both"/>
        <w:rPr>
          <w:color w:val="FF0000"/>
        </w:rPr>
      </w:pPr>
    </w:p>
    <w:p w14:paraId="39182D02" w14:textId="77777777" w:rsidR="002920FC" w:rsidRDefault="000F361E"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Pr>
          <w:rFonts w:asciiTheme="minorHAnsi" w:hAnsiTheme="minorHAnsi" w:cstheme="minorHAnsi"/>
          <w:b/>
          <w:bCs/>
          <w:sz w:val="22"/>
          <w:szCs w:val="22"/>
        </w:rPr>
        <w:t>Normas de uso del correo electrónico</w:t>
      </w:r>
    </w:p>
    <w:p w14:paraId="6F8380C3" w14:textId="12C7BAE6" w:rsidR="002920FC" w:rsidRPr="008269C4" w:rsidRDefault="008269C4" w:rsidP="008269C4">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Los</w:t>
      </w:r>
      <w:r w:rsidR="002920FC" w:rsidRPr="000C2179">
        <w:rPr>
          <w:rFonts w:asciiTheme="minorHAnsi" w:hAnsiTheme="minorHAnsi" w:cstheme="minorHAnsi"/>
          <w:bCs/>
        </w:rPr>
        <w:t xml:space="preserve"> usuario</w:t>
      </w:r>
      <w:r>
        <w:rPr>
          <w:rFonts w:asciiTheme="minorHAnsi" w:hAnsiTheme="minorHAnsi" w:cstheme="minorHAnsi"/>
          <w:bCs/>
        </w:rPr>
        <w:t>s</w:t>
      </w:r>
      <w:r w:rsidR="002920FC" w:rsidRPr="000C2179">
        <w:rPr>
          <w:rFonts w:asciiTheme="minorHAnsi" w:hAnsiTheme="minorHAnsi" w:cstheme="minorHAnsi"/>
          <w:bCs/>
        </w:rPr>
        <w:t xml:space="preserve"> </w:t>
      </w:r>
      <w:r>
        <w:rPr>
          <w:rFonts w:asciiTheme="minorHAnsi" w:hAnsiTheme="minorHAnsi" w:cstheme="minorHAnsi"/>
          <w:bCs/>
        </w:rPr>
        <w:t>de las cuenta</w:t>
      </w:r>
      <w:r w:rsidR="00D56FBA">
        <w:rPr>
          <w:rFonts w:asciiTheme="minorHAnsi" w:hAnsiTheme="minorHAnsi" w:cstheme="minorHAnsi"/>
          <w:bCs/>
        </w:rPr>
        <w:t>s</w:t>
      </w:r>
      <w:r>
        <w:rPr>
          <w:rFonts w:asciiTheme="minorHAnsi" w:hAnsiTheme="minorHAnsi" w:cstheme="minorHAnsi"/>
          <w:bCs/>
        </w:rPr>
        <w:t xml:space="preserve"> de correo electrónico titularidad </w:t>
      </w:r>
      <w:r w:rsidR="002920FC" w:rsidRPr="008269C4">
        <w:rPr>
          <w:rFonts w:asciiTheme="minorHAnsi" w:hAnsiTheme="minorHAnsi" w:cstheme="minorHAnsi"/>
          <w:bCs/>
        </w:rPr>
        <w:t>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Pr>
          <w:rFonts w:asciiTheme="minorHAnsi" w:hAnsiTheme="minorHAnsi" w:cstheme="minorHAnsi"/>
          <w:bCs/>
        </w:rPr>
        <w:t xml:space="preserve"> deben cumplir las siguientes normas de uso:</w:t>
      </w:r>
    </w:p>
    <w:p w14:paraId="22EFAD48" w14:textId="76453B99" w:rsidR="00405B8C" w:rsidRPr="008269C4" w:rsidRDefault="00405B8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La cuenta de correo electrónico proporcionada por</w:t>
      </w:r>
      <w:r w:rsidR="005903C5">
        <w:rPr>
          <w:rFonts w:asciiTheme="minorHAnsi" w:hAnsiTheme="minorHAnsi" w:cstheme="minorHAnsi"/>
        </w:rPr>
        <w:t xml:space="preserv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8269C4">
        <w:rPr>
          <w:rFonts w:asciiTheme="minorHAnsi" w:hAnsiTheme="minorHAnsi" w:cstheme="minorHAnsi"/>
        </w:rPr>
        <w:t xml:space="preserve"> no debe ser utilizada para fines privados, </w:t>
      </w:r>
      <w:r w:rsidR="00A71DDC">
        <w:rPr>
          <w:rFonts w:asciiTheme="minorHAnsi" w:hAnsiTheme="minorHAnsi" w:cstheme="minorHAnsi"/>
        </w:rPr>
        <w:t xml:space="preserve">personales o lúdicos, </w:t>
      </w:r>
      <w:r w:rsidRPr="008269C4">
        <w:rPr>
          <w:rFonts w:asciiTheme="minorHAnsi" w:hAnsiTheme="minorHAnsi" w:cstheme="minorHAnsi"/>
        </w:rPr>
        <w:t xml:space="preserve">ya que constituye una herramienta de trabajo. </w:t>
      </w:r>
    </w:p>
    <w:p w14:paraId="5FD7611F" w14:textId="77777777" w:rsidR="00405B8C" w:rsidRPr="008269C4" w:rsidRDefault="00405B8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 xml:space="preserve">Cuando </w:t>
      </w:r>
      <w:r w:rsidR="008269C4">
        <w:rPr>
          <w:rFonts w:asciiTheme="minorHAnsi" w:hAnsiTheme="minorHAnsi" w:cstheme="minorHAnsi"/>
        </w:rPr>
        <w:t xml:space="preserve">se </w:t>
      </w:r>
      <w:r w:rsidRPr="008269C4">
        <w:rPr>
          <w:rFonts w:asciiTheme="minorHAnsi" w:hAnsiTheme="minorHAnsi" w:cstheme="minorHAnsi"/>
        </w:rPr>
        <w:t>envíe</w:t>
      </w:r>
      <w:r w:rsidR="008269C4">
        <w:rPr>
          <w:rFonts w:asciiTheme="minorHAnsi" w:hAnsiTheme="minorHAnsi" w:cstheme="minorHAnsi"/>
        </w:rPr>
        <w:t>n</w:t>
      </w:r>
      <w:r w:rsidRPr="008269C4">
        <w:rPr>
          <w:rFonts w:asciiTheme="minorHAnsi" w:hAnsiTheme="minorHAnsi" w:cstheme="minorHAnsi"/>
        </w:rPr>
        <w:t xml:space="preserve"> mensajes de correo electrónico a múltiples destinatarios, </w:t>
      </w:r>
      <w:r w:rsidR="008269C4">
        <w:rPr>
          <w:rFonts w:asciiTheme="minorHAnsi" w:hAnsiTheme="minorHAnsi" w:cstheme="minorHAnsi"/>
        </w:rPr>
        <w:t xml:space="preserve">se </w:t>
      </w:r>
      <w:r w:rsidRPr="008269C4">
        <w:rPr>
          <w:rFonts w:asciiTheme="minorHAnsi" w:hAnsiTheme="minorHAnsi" w:cstheme="minorHAnsi"/>
        </w:rPr>
        <w:t xml:space="preserve">ha de utilizar el campo “Con Copia Oculta (CCO)” para introducir las direcciones de los mismos, a fin de salvaguardar </w:t>
      </w:r>
      <w:r w:rsidR="008269C4">
        <w:rPr>
          <w:rFonts w:asciiTheme="minorHAnsi" w:hAnsiTheme="minorHAnsi" w:cstheme="minorHAnsi"/>
        </w:rPr>
        <w:t>los deberes de confidencialidad y</w:t>
      </w:r>
      <w:r w:rsidRPr="008269C4">
        <w:rPr>
          <w:rFonts w:asciiTheme="minorHAnsi" w:hAnsiTheme="minorHAnsi" w:cstheme="minorHAnsi"/>
        </w:rPr>
        <w:t xml:space="preserve"> secreto.</w:t>
      </w:r>
    </w:p>
    <w:p w14:paraId="64B5C46A" w14:textId="77777777" w:rsidR="00405B8C" w:rsidRPr="008269C4" w:rsidRDefault="00405B8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Queda prohibido el envío de comunicaciones publicitarias o promocionales por correo electrónico que previamente no hayan sido solicitadas o expresamente autorizadas por los destinatarios de las mismas.</w:t>
      </w:r>
    </w:p>
    <w:p w14:paraId="2C3D14C3" w14:textId="77777777" w:rsidR="00405B8C" w:rsidRDefault="00405B8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 xml:space="preserve">Queda prohibido el envío de </w:t>
      </w:r>
      <w:r w:rsidRPr="0024092D">
        <w:rPr>
          <w:rFonts w:asciiTheme="minorHAnsi" w:hAnsiTheme="minorHAnsi" w:cstheme="minorHAnsi"/>
        </w:rPr>
        <w:t xml:space="preserve">datos </w:t>
      </w:r>
      <w:r w:rsidR="0024092D" w:rsidRPr="0024092D">
        <w:rPr>
          <w:rFonts w:asciiTheme="minorHAnsi" w:hAnsiTheme="minorHAnsi" w:cstheme="minorHAnsi"/>
        </w:rPr>
        <w:t>de carácter personal</w:t>
      </w:r>
      <w:r w:rsidR="00B54171">
        <w:rPr>
          <w:rFonts w:asciiTheme="minorHAnsi" w:hAnsiTheme="minorHAnsi" w:cstheme="minorHAnsi"/>
        </w:rPr>
        <w:t>,</w:t>
      </w:r>
      <w:r w:rsidRPr="008269C4">
        <w:rPr>
          <w:rFonts w:asciiTheme="minorHAnsi" w:hAnsiTheme="minorHAnsi" w:cstheme="minorHAnsi"/>
        </w:rPr>
        <w:t xml:space="preserve"> </w:t>
      </w:r>
      <w:r w:rsidR="00B54171" w:rsidRPr="00FE5D72">
        <w:rPr>
          <w:rFonts w:asciiTheme="minorHAnsi" w:hAnsiTheme="minorHAnsi" w:cstheme="minorHAnsi"/>
        </w:rPr>
        <w:t>en aquellos supuestos en que la actividad de tratamiento sea considerada de alto riego</w:t>
      </w:r>
      <w:r w:rsidR="0024092D" w:rsidRPr="0024092D">
        <w:rPr>
          <w:rFonts w:asciiTheme="minorHAnsi" w:hAnsiTheme="minorHAnsi" w:cstheme="minorHAnsi"/>
        </w:rPr>
        <w:t>, sin aplicar mecanismos de cifrado o cualesquiera otros que garanticen que dicha información no sea accesible por persona no autorizada</w:t>
      </w:r>
      <w:r w:rsidR="0024092D">
        <w:rPr>
          <w:rFonts w:asciiTheme="minorHAnsi" w:hAnsiTheme="minorHAnsi" w:cstheme="minorHAnsi"/>
        </w:rPr>
        <w:t>.</w:t>
      </w:r>
    </w:p>
    <w:p w14:paraId="3E525927" w14:textId="77777777" w:rsidR="00405B8C" w:rsidRPr="008269C4" w:rsidRDefault="00405B8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 xml:space="preserve">Queda prohibido el envío de mensajes de correo electrónico de carácter racista, xenófobo, pornográfico, sexista, de apología del terrorismo, peligroso, amenazador, difamatorio, obsceno, o que vulneren de cualquier otro modo el valor jurídico fundamental de la dignidad de la persona. </w:t>
      </w:r>
    </w:p>
    <w:p w14:paraId="7832FE9D" w14:textId="77777777" w:rsidR="00405B8C" w:rsidRDefault="00405B8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Queda prohibido el envío de mensajes de correo electrónico que vulneren los derechos fundamentales a la protección de datos de carácter personal, a la intimidad, al honor, y/o a la propia imagen.</w:t>
      </w:r>
    </w:p>
    <w:p w14:paraId="575EB7E2" w14:textId="77777777" w:rsidR="00A71DDC" w:rsidRDefault="00A71DD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t>Queda prohibido el envío de mensajes de correo electrónico que vulneren los derechos</w:t>
      </w:r>
      <w:r w:rsidR="003E2AC1">
        <w:rPr>
          <w:rFonts w:asciiTheme="minorHAnsi" w:hAnsiTheme="minorHAnsi" w:cstheme="minorHAnsi"/>
        </w:rPr>
        <w:t xml:space="preserve"> de</w:t>
      </w:r>
      <w:r w:rsidR="003E2AC1" w:rsidRPr="000F0B78">
        <w:rPr>
          <w:rFonts w:asciiTheme="minorHAnsi" w:hAnsiTheme="minorHAnsi" w:cstheme="minorHAnsi"/>
        </w:rPr>
        <w:t xml:space="preserve"> propiedad intelectual </w:t>
      </w:r>
      <w:r w:rsidR="003E2AC1">
        <w:rPr>
          <w:rFonts w:asciiTheme="minorHAnsi" w:hAnsiTheme="minorHAnsi" w:cstheme="minorHAnsi"/>
        </w:rPr>
        <w:t>o</w:t>
      </w:r>
      <w:r w:rsidR="003E2AC1" w:rsidRPr="000F0B78">
        <w:rPr>
          <w:rFonts w:asciiTheme="minorHAnsi" w:hAnsiTheme="minorHAnsi" w:cstheme="minorHAnsi"/>
        </w:rPr>
        <w:t xml:space="preserve"> industrial</w:t>
      </w:r>
      <w:r w:rsidRPr="008269C4">
        <w:rPr>
          <w:rFonts w:asciiTheme="minorHAnsi" w:hAnsiTheme="minorHAnsi" w:cstheme="minorHAnsi"/>
        </w:rPr>
        <w:t>.</w:t>
      </w:r>
    </w:p>
    <w:p w14:paraId="67C133D6" w14:textId="14113E4D" w:rsidR="006547BF" w:rsidRDefault="003E2AC1" w:rsidP="00365C68">
      <w:pPr>
        <w:pStyle w:val="ListParagraph"/>
        <w:numPr>
          <w:ilvl w:val="0"/>
          <w:numId w:val="4"/>
        </w:numPr>
        <w:suppressAutoHyphens/>
        <w:autoSpaceDN w:val="0"/>
        <w:spacing w:after="0"/>
        <w:ind w:left="714" w:hanging="357"/>
        <w:contextualSpacing w:val="0"/>
        <w:jc w:val="both"/>
        <w:textAlignment w:val="baseline"/>
        <w:rPr>
          <w:rFonts w:asciiTheme="minorHAnsi" w:hAnsiTheme="minorHAnsi" w:cstheme="minorHAnsi"/>
        </w:rPr>
      </w:pPr>
      <w:r w:rsidRPr="008269C4">
        <w:rPr>
          <w:rFonts w:asciiTheme="minorHAnsi" w:hAnsiTheme="minorHAnsi" w:cstheme="minorHAnsi"/>
        </w:rPr>
        <w:lastRenderedPageBreak/>
        <w:t xml:space="preserve">Queda prohibido el </w:t>
      </w:r>
      <w:r w:rsidRPr="001543A7">
        <w:rPr>
          <w:rFonts w:asciiTheme="minorHAnsi" w:hAnsiTheme="minorHAnsi" w:cstheme="minorHAnsi"/>
        </w:rPr>
        <w:t xml:space="preserve">envío de mensajes de correo electrónico que </w:t>
      </w:r>
      <w:r w:rsidR="001543A7">
        <w:rPr>
          <w:rFonts w:asciiTheme="minorHAnsi" w:hAnsiTheme="minorHAnsi" w:cstheme="minorHAnsi"/>
        </w:rPr>
        <w:t>violen</w:t>
      </w:r>
      <w:r w:rsidRPr="001543A7">
        <w:rPr>
          <w:rFonts w:asciiTheme="minorHAnsi" w:hAnsiTheme="minorHAnsi" w:cstheme="minorHAnsi"/>
        </w:rPr>
        <w:t xml:space="preserve"> </w:t>
      </w:r>
      <w:r w:rsidR="001543A7" w:rsidRPr="001543A7">
        <w:rPr>
          <w:rFonts w:asciiTheme="minorHAnsi" w:hAnsiTheme="minorHAnsi" w:cstheme="minorHAnsi"/>
        </w:rPr>
        <w:t>cualquier otra normativa vigente</w:t>
      </w:r>
      <w:r w:rsidRPr="008269C4">
        <w:rPr>
          <w:rFonts w:asciiTheme="minorHAnsi" w:hAnsiTheme="minorHAnsi" w:cstheme="minorHAnsi"/>
        </w:rPr>
        <w:t>.</w:t>
      </w:r>
    </w:p>
    <w:p w14:paraId="748FBD9A" w14:textId="6E351731" w:rsidR="00B465CE" w:rsidRDefault="00B465CE" w:rsidP="00365C68">
      <w:pPr>
        <w:pStyle w:val="ListParagraph"/>
        <w:numPr>
          <w:ilvl w:val="0"/>
          <w:numId w:val="4"/>
        </w:numPr>
        <w:suppressAutoHyphens/>
        <w:autoSpaceDN w:val="0"/>
        <w:spacing w:after="0"/>
        <w:ind w:left="714" w:hanging="357"/>
        <w:contextualSpacing w:val="0"/>
        <w:jc w:val="both"/>
        <w:textAlignment w:val="baseline"/>
        <w:rPr>
          <w:rFonts w:asciiTheme="minorHAnsi" w:hAnsiTheme="minorHAnsi" w:cstheme="minorHAnsi"/>
        </w:rPr>
      </w:pPr>
      <w:r w:rsidRPr="00B465CE">
        <w:rPr>
          <w:rFonts w:asciiTheme="minorHAnsi" w:hAnsiTheme="minorHAnsi" w:cstheme="minorHAnsi"/>
        </w:rPr>
        <w:t>Con la exclusiva finalidad de garantizar la continuidad de nuestra actividad en ausencia de la persona trabajadora, la empresa podrá acceder a su cuenta de correo electrónico corporativo, para lo cual se valorará, en todo caso, la necesidad de dicha intervención para la continuidad de nuestros servicios.</w:t>
      </w:r>
    </w:p>
    <w:p w14:paraId="05C791F7" w14:textId="5B88E89A" w:rsidR="00B465CE" w:rsidRPr="00365C68" w:rsidRDefault="00B465CE" w:rsidP="00365C68">
      <w:pPr>
        <w:pStyle w:val="ListParagraph"/>
        <w:numPr>
          <w:ilvl w:val="0"/>
          <w:numId w:val="4"/>
        </w:numPr>
        <w:suppressAutoHyphens/>
        <w:autoSpaceDN w:val="0"/>
        <w:spacing w:after="0"/>
        <w:ind w:left="714" w:hanging="357"/>
        <w:contextualSpacing w:val="0"/>
        <w:jc w:val="both"/>
        <w:textAlignment w:val="baseline"/>
        <w:rPr>
          <w:rFonts w:asciiTheme="minorHAnsi" w:hAnsiTheme="minorHAnsi" w:cstheme="minorHAnsi"/>
        </w:rPr>
      </w:pPr>
      <w:r w:rsidRPr="00B465CE">
        <w:rPr>
          <w:rFonts w:asciiTheme="minorHAnsi" w:hAnsiTheme="minorHAnsi" w:cstheme="minorHAnsi"/>
        </w:rPr>
        <w:t>En ningún caso se accederá a ningún mensaje que pueda identificarse claramente como privado o personal, subrayándole la señalada prohibición de utilizar su cuenta de correo electrónico corporativo para fines privados, personales o lúdicos.</w:t>
      </w:r>
    </w:p>
    <w:p w14:paraId="79EE97AB" w14:textId="77777777" w:rsidR="005F6670" w:rsidRDefault="005F6670" w:rsidP="006547BF">
      <w:pPr>
        <w:pStyle w:val="ListParagraph"/>
        <w:spacing w:after="0"/>
        <w:ind w:left="357"/>
        <w:contextualSpacing w:val="0"/>
        <w:jc w:val="both"/>
        <w:rPr>
          <w:color w:val="FF0000"/>
        </w:rPr>
      </w:pPr>
    </w:p>
    <w:p w14:paraId="513D6FC9" w14:textId="77777777" w:rsidR="006547BF" w:rsidRDefault="006547BF" w:rsidP="00CE062D">
      <w:pPr>
        <w:pStyle w:val="Default"/>
        <w:numPr>
          <w:ilvl w:val="0"/>
          <w:numId w:val="1"/>
        </w:numPr>
        <w:adjustRightInd w:val="0"/>
        <w:spacing w:after="120" w:line="240" w:lineRule="auto"/>
        <w:jc w:val="both"/>
        <w:rPr>
          <w:rFonts w:asciiTheme="minorHAnsi" w:hAnsiTheme="minorHAnsi" w:cstheme="minorHAnsi"/>
          <w:b/>
          <w:bCs/>
          <w:sz w:val="22"/>
          <w:szCs w:val="22"/>
        </w:rPr>
      </w:pPr>
      <w:r>
        <w:rPr>
          <w:rFonts w:asciiTheme="minorHAnsi" w:hAnsiTheme="minorHAnsi" w:cstheme="minorHAnsi"/>
          <w:b/>
          <w:bCs/>
          <w:sz w:val="22"/>
          <w:szCs w:val="22"/>
        </w:rPr>
        <w:t>Usos no ace</w:t>
      </w:r>
      <w:r w:rsidR="00175BA6">
        <w:rPr>
          <w:rFonts w:asciiTheme="minorHAnsi" w:hAnsiTheme="minorHAnsi" w:cstheme="minorHAnsi"/>
          <w:b/>
          <w:bCs/>
          <w:sz w:val="22"/>
          <w:szCs w:val="22"/>
        </w:rPr>
        <w:t>ptables</w:t>
      </w:r>
    </w:p>
    <w:p w14:paraId="3CF644D1" w14:textId="4AA3B8F1" w:rsidR="006547BF" w:rsidRDefault="00FE6F03" w:rsidP="006547BF">
      <w:pPr>
        <w:pStyle w:val="ListParagraph"/>
        <w:spacing w:after="120"/>
        <w:ind w:left="357"/>
        <w:contextualSpacing w:val="0"/>
        <w:jc w:val="both"/>
        <w:rPr>
          <w:rFonts w:asciiTheme="minorHAnsi" w:hAnsiTheme="minorHAnsi" w:cstheme="minorHAnsi"/>
          <w:bCs/>
        </w:rPr>
      </w:pPr>
      <w:r>
        <w:rPr>
          <w:rFonts w:asciiTheme="minorHAnsi" w:hAnsiTheme="minorHAnsi" w:cstheme="minorHAnsi"/>
          <w:bCs/>
        </w:rPr>
        <w:t xml:space="preserve">Al margen de las prohibiciones hasta aquí señaladas, </w:t>
      </w:r>
      <w:r w:rsidR="007B1F6F">
        <w:rPr>
          <w:rFonts w:asciiTheme="minorHAnsi" w:hAnsiTheme="minorHAnsi" w:cstheme="minorHAnsi"/>
          <w:bCs/>
        </w:rPr>
        <w:t xml:space="preserve">tendrán la consideración </w:t>
      </w:r>
      <w:r w:rsidR="00175BA6">
        <w:rPr>
          <w:rFonts w:asciiTheme="minorHAnsi" w:hAnsiTheme="minorHAnsi" w:cstheme="minorHAnsi"/>
          <w:bCs/>
        </w:rPr>
        <w:t xml:space="preserve">de usos </w:t>
      </w:r>
      <w:r w:rsidR="00B30FD6">
        <w:rPr>
          <w:rFonts w:asciiTheme="minorHAnsi" w:hAnsiTheme="minorHAnsi" w:cstheme="minorHAnsi"/>
          <w:bCs/>
        </w:rPr>
        <w:t>no ac</w:t>
      </w:r>
      <w:r w:rsidR="00CF3013">
        <w:rPr>
          <w:rFonts w:asciiTheme="minorHAnsi" w:hAnsiTheme="minorHAnsi" w:cstheme="minorHAnsi"/>
          <w:bCs/>
        </w:rPr>
        <w:t>e</w:t>
      </w:r>
      <w:r w:rsidR="00B30FD6">
        <w:rPr>
          <w:rFonts w:asciiTheme="minorHAnsi" w:hAnsiTheme="minorHAnsi" w:cstheme="minorHAnsi"/>
          <w:bCs/>
        </w:rPr>
        <w:t xml:space="preserve">ptables </w:t>
      </w:r>
      <w:r w:rsidR="00493BE8">
        <w:rPr>
          <w:rFonts w:asciiTheme="minorHAnsi" w:hAnsiTheme="minorHAnsi" w:cstheme="minorHAnsi"/>
          <w:bCs/>
        </w:rPr>
        <w:t>(</w:t>
      </w:r>
      <w:r w:rsidR="00A62072">
        <w:rPr>
          <w:rFonts w:asciiTheme="minorHAnsi" w:hAnsiTheme="minorHAnsi" w:cstheme="minorHAnsi"/>
          <w:bCs/>
        </w:rPr>
        <w:t>y,</w:t>
      </w:r>
      <w:r w:rsidR="00B30FD6">
        <w:rPr>
          <w:rFonts w:asciiTheme="minorHAnsi" w:hAnsiTheme="minorHAnsi" w:cstheme="minorHAnsi"/>
          <w:bCs/>
        </w:rPr>
        <w:t xml:space="preserve"> por ende, prohibidos</w:t>
      </w:r>
      <w:r w:rsidR="00493BE8">
        <w:rPr>
          <w:rFonts w:asciiTheme="minorHAnsi" w:hAnsiTheme="minorHAnsi" w:cstheme="minorHAnsi"/>
          <w:bCs/>
        </w:rPr>
        <w:t>)</w:t>
      </w:r>
      <w:r w:rsidR="00343CDB">
        <w:rPr>
          <w:rFonts w:asciiTheme="minorHAnsi" w:hAnsiTheme="minorHAnsi" w:cstheme="minorHAnsi"/>
          <w:bCs/>
        </w:rPr>
        <w:t xml:space="preserve"> del </w:t>
      </w:r>
      <w:r w:rsidR="00493BE8">
        <w:rPr>
          <w:rFonts w:asciiTheme="minorHAnsi" w:hAnsiTheme="minorHAnsi" w:cstheme="minorHAnsi"/>
          <w:bCs/>
        </w:rPr>
        <w:t>sistema de información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493BE8">
        <w:rPr>
          <w:rFonts w:asciiTheme="minorHAnsi" w:hAnsiTheme="minorHAnsi" w:cstheme="minorHAnsi"/>
          <w:bCs/>
        </w:rPr>
        <w:t>, los siguientes</w:t>
      </w:r>
      <w:r w:rsidR="006547BF">
        <w:rPr>
          <w:rFonts w:asciiTheme="minorHAnsi" w:hAnsiTheme="minorHAnsi" w:cstheme="minorHAnsi"/>
          <w:bCs/>
        </w:rPr>
        <w:t>:</w:t>
      </w:r>
    </w:p>
    <w:p w14:paraId="4EBAD4C0" w14:textId="01382969" w:rsidR="00DE1FAC" w:rsidRDefault="00DE1FA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DE1FAC">
        <w:rPr>
          <w:rFonts w:asciiTheme="minorHAnsi" w:hAnsiTheme="minorHAnsi" w:cstheme="minorHAnsi"/>
        </w:rPr>
        <w:t xml:space="preserve">El uso </w:t>
      </w:r>
      <w:r w:rsidR="00835E99" w:rsidRPr="009A4057">
        <w:rPr>
          <w:rFonts w:asciiTheme="minorHAnsi" w:hAnsiTheme="minorHAnsi" w:cstheme="minorHAnsi"/>
          <w:bCs/>
        </w:rPr>
        <w:t>del sistema de información</w:t>
      </w:r>
      <w:r w:rsidRPr="00DE1FAC">
        <w:rPr>
          <w:rFonts w:asciiTheme="minorHAnsi" w:hAnsiTheme="minorHAnsi" w:cstheme="minorHAnsi"/>
        </w:rPr>
        <w:t xml:space="preserve"> </w:t>
      </w:r>
      <w:r w:rsidR="00904478">
        <w:rPr>
          <w:rFonts w:asciiTheme="minorHAnsi" w:hAnsiTheme="minorHAnsi" w:cstheme="minorHAnsi"/>
          <w:bCs/>
        </w:rPr>
        <w:t>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904478" w:rsidRPr="00DE1FAC">
        <w:rPr>
          <w:rFonts w:asciiTheme="minorHAnsi" w:hAnsiTheme="minorHAnsi" w:cstheme="minorHAnsi"/>
        </w:rPr>
        <w:t xml:space="preserve"> </w:t>
      </w:r>
      <w:r w:rsidRPr="00DE1FAC">
        <w:rPr>
          <w:rFonts w:asciiTheme="minorHAnsi" w:hAnsiTheme="minorHAnsi" w:cstheme="minorHAnsi"/>
        </w:rPr>
        <w:t xml:space="preserve">para fines privados, personales, lúdicos </w:t>
      </w:r>
      <w:r w:rsidR="00364380">
        <w:rPr>
          <w:rFonts w:asciiTheme="minorHAnsi" w:hAnsiTheme="minorHAnsi" w:cstheme="minorHAnsi"/>
        </w:rPr>
        <w:t>o cualesquiera</w:t>
      </w:r>
      <w:r w:rsidRPr="00DE1FAC">
        <w:rPr>
          <w:rFonts w:asciiTheme="minorHAnsi" w:hAnsiTheme="minorHAnsi" w:cstheme="minorHAnsi"/>
        </w:rPr>
        <w:t xml:space="preserve"> otros no estrictamente relacionados </w:t>
      </w:r>
      <w:r w:rsidR="00027E7B" w:rsidRPr="005849D7">
        <w:rPr>
          <w:rFonts w:asciiTheme="minorHAnsi" w:hAnsiTheme="minorHAnsi" w:cstheme="minorHAnsi"/>
        </w:rPr>
        <w:t>con el desarrollo de sus funciones en el marco de la relación con la citada entidad</w:t>
      </w:r>
      <w:r w:rsidRPr="00DE1FAC">
        <w:rPr>
          <w:rFonts w:asciiTheme="minorHAnsi" w:hAnsiTheme="minorHAnsi" w:cstheme="minorHAnsi"/>
        </w:rPr>
        <w:t xml:space="preserve">, </w:t>
      </w:r>
      <w:r w:rsidR="00583B58" w:rsidRPr="006D5506">
        <w:rPr>
          <w:rFonts w:asciiTheme="minorHAnsi" w:hAnsiTheme="minorHAnsi" w:cstheme="minorHAnsi"/>
        </w:rPr>
        <w:t xml:space="preserve">salvo </w:t>
      </w:r>
      <w:r w:rsidR="00583B58">
        <w:rPr>
          <w:rFonts w:asciiTheme="minorHAnsi" w:hAnsiTheme="minorHAnsi" w:cstheme="minorHAnsi"/>
        </w:rPr>
        <w:t xml:space="preserve">que medie </w:t>
      </w:r>
      <w:r w:rsidR="00583B58" w:rsidRPr="006D5506">
        <w:rPr>
          <w:rFonts w:asciiTheme="minorHAnsi" w:hAnsiTheme="minorHAnsi" w:cstheme="minorHAnsi"/>
        </w:rPr>
        <w:t xml:space="preserve">autorización expresa del </w:t>
      </w:r>
      <w:r w:rsidR="00583B58" w:rsidRPr="00324DC5">
        <w:rPr>
          <w:rFonts w:asciiTheme="minorHAnsi" w:hAnsiTheme="minorHAnsi" w:cstheme="minorHAnsi"/>
        </w:rPr>
        <w:t xml:space="preserve">responsable </w:t>
      </w:r>
      <w:r w:rsidR="00583B58">
        <w:rPr>
          <w:rFonts w:asciiTheme="minorHAnsi" w:hAnsiTheme="minorHAnsi" w:cstheme="minorHAnsi"/>
        </w:rPr>
        <w:t>d</w:t>
      </w:r>
      <w:r w:rsidR="00583B58" w:rsidRPr="00324DC5">
        <w:rPr>
          <w:rFonts w:asciiTheme="minorHAnsi" w:hAnsiTheme="minorHAnsi" w:cstheme="minorHAnsi"/>
        </w:rPr>
        <w:t>el tratamiento</w:t>
      </w:r>
      <w:r w:rsidRPr="00DE1FAC">
        <w:rPr>
          <w:rFonts w:asciiTheme="minorHAnsi" w:hAnsiTheme="minorHAnsi" w:cstheme="minorHAnsi"/>
        </w:rPr>
        <w:t xml:space="preserve">. </w:t>
      </w:r>
    </w:p>
    <w:p w14:paraId="7080A6E2" w14:textId="2F250B60" w:rsidR="00A71999" w:rsidRDefault="002F592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Pr>
          <w:rFonts w:asciiTheme="minorHAnsi" w:hAnsiTheme="minorHAnsi" w:cstheme="minorHAnsi"/>
        </w:rPr>
        <w:t>El acceso a</w:t>
      </w:r>
      <w:r w:rsidRPr="00324DC5">
        <w:rPr>
          <w:rFonts w:asciiTheme="minorHAnsi" w:hAnsiTheme="minorHAnsi" w:cstheme="minorHAnsi"/>
        </w:rPr>
        <w:t xml:space="preserve"> datos o recursos </w:t>
      </w:r>
      <w:r w:rsidR="005A4F33" w:rsidRPr="009A4057">
        <w:rPr>
          <w:rFonts w:asciiTheme="minorHAnsi" w:hAnsiTheme="minorHAnsi" w:cstheme="minorHAnsi"/>
          <w:bCs/>
        </w:rPr>
        <w:t>del sistema de información</w:t>
      </w:r>
      <w:r w:rsidR="005A4F33" w:rsidRPr="00DE1FAC">
        <w:rPr>
          <w:rFonts w:asciiTheme="minorHAnsi" w:hAnsiTheme="minorHAnsi" w:cstheme="minorHAnsi"/>
        </w:rPr>
        <w:t xml:space="preserve"> </w:t>
      </w:r>
      <w:r w:rsidR="005A4F33">
        <w:rPr>
          <w:rFonts w:asciiTheme="minorHAnsi" w:hAnsiTheme="minorHAnsi" w:cstheme="minorHAnsi"/>
          <w:bCs/>
        </w:rPr>
        <w:t>de</w:t>
      </w:r>
      <w:r w:rsidR="005903C5">
        <w:rPr>
          <w:rFonts w:asciiTheme="minorHAnsi" w:hAnsiTheme="minorHAnsi" w:cstheme="minorHAnsi"/>
          <w:bCs/>
        </w:rPr>
        <w:t xml:space="preserv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5A4F33">
        <w:rPr>
          <w:rFonts w:asciiTheme="minorHAnsi" w:hAnsiTheme="minorHAnsi" w:cstheme="minorHAnsi"/>
        </w:rPr>
        <w:t xml:space="preserve"> </w:t>
      </w:r>
      <w:r>
        <w:rPr>
          <w:rFonts w:asciiTheme="minorHAnsi" w:hAnsiTheme="minorHAnsi" w:cstheme="minorHAnsi"/>
        </w:rPr>
        <w:t>para los que el usuario no esté debidamente aut</w:t>
      </w:r>
      <w:r w:rsidR="005F2F00">
        <w:rPr>
          <w:rFonts w:asciiTheme="minorHAnsi" w:hAnsiTheme="minorHAnsi" w:cstheme="minorHAnsi"/>
        </w:rPr>
        <w:t>o</w:t>
      </w:r>
      <w:r>
        <w:rPr>
          <w:rFonts w:asciiTheme="minorHAnsi" w:hAnsiTheme="minorHAnsi" w:cstheme="minorHAnsi"/>
        </w:rPr>
        <w:t xml:space="preserve">rizado por </w:t>
      </w:r>
      <w:r w:rsidRPr="002F592C">
        <w:rPr>
          <w:rFonts w:asciiTheme="minorHAnsi" w:hAnsiTheme="minorHAnsi" w:cstheme="minorHAnsi"/>
        </w:rPr>
        <w:t>el responsable del tratamiento</w:t>
      </w:r>
      <w:r>
        <w:rPr>
          <w:rFonts w:asciiTheme="minorHAnsi" w:hAnsiTheme="minorHAnsi" w:cstheme="minorHAnsi"/>
        </w:rPr>
        <w:t>.</w:t>
      </w:r>
    </w:p>
    <w:p w14:paraId="128F23D7" w14:textId="109433E1" w:rsidR="00C04D98" w:rsidRDefault="005A4F33"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Pr>
          <w:rFonts w:asciiTheme="minorHAnsi" w:hAnsiTheme="minorHAnsi" w:cstheme="minorHAnsi"/>
        </w:rPr>
        <w:t xml:space="preserve">Facilitar el acceso a datos o recursos </w:t>
      </w:r>
      <w:r w:rsidRPr="009A4057">
        <w:rPr>
          <w:rFonts w:asciiTheme="minorHAnsi" w:hAnsiTheme="minorHAnsi" w:cstheme="minorHAnsi"/>
          <w:bCs/>
        </w:rPr>
        <w:t>del sistema de información</w:t>
      </w:r>
      <w:r w:rsidRPr="00DE1FAC">
        <w:rPr>
          <w:rFonts w:asciiTheme="minorHAnsi" w:hAnsiTheme="minorHAnsi" w:cstheme="minorHAnsi"/>
        </w:rPr>
        <w:t xml:space="preserve"> </w:t>
      </w:r>
      <w:r>
        <w:rPr>
          <w:rFonts w:asciiTheme="minorHAnsi" w:hAnsiTheme="minorHAnsi" w:cstheme="minorHAnsi"/>
          <w:bCs/>
        </w:rPr>
        <w:t>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B00478">
        <w:rPr>
          <w:rFonts w:asciiTheme="minorHAnsi" w:hAnsiTheme="minorHAnsi" w:cstheme="minorHAnsi"/>
          <w:bCs/>
          <w:color w:val="FF0000"/>
        </w:rPr>
        <w:t xml:space="preserve"> </w:t>
      </w:r>
      <w:r w:rsidR="00B00478" w:rsidRPr="00B00478">
        <w:rPr>
          <w:rFonts w:asciiTheme="minorHAnsi" w:hAnsiTheme="minorHAnsi" w:cstheme="minorHAnsi"/>
          <w:bCs/>
        </w:rPr>
        <w:t>a</w:t>
      </w:r>
      <w:r>
        <w:rPr>
          <w:rFonts w:asciiTheme="minorHAnsi" w:hAnsiTheme="minorHAnsi" w:cstheme="minorHAnsi"/>
        </w:rPr>
        <w:t xml:space="preserve"> </w:t>
      </w:r>
      <w:r w:rsidR="00B00478">
        <w:rPr>
          <w:rFonts w:asciiTheme="minorHAnsi" w:hAnsiTheme="minorHAnsi" w:cstheme="minorHAnsi"/>
        </w:rPr>
        <w:t>personas no autorizadas.</w:t>
      </w:r>
    </w:p>
    <w:p w14:paraId="185EACC6" w14:textId="77777777" w:rsidR="002F592C" w:rsidRDefault="002F592C"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Pr>
          <w:rFonts w:asciiTheme="minorHAnsi" w:hAnsiTheme="minorHAnsi" w:cstheme="minorHAnsi"/>
        </w:rPr>
        <w:t xml:space="preserve">Compartir datos o recursos </w:t>
      </w:r>
      <w:r w:rsidR="0079397D">
        <w:rPr>
          <w:rFonts w:asciiTheme="minorHAnsi" w:hAnsiTheme="minorHAnsi" w:cstheme="minorHAnsi"/>
        </w:rPr>
        <w:t xml:space="preserve">con otros usuarios autorizados </w:t>
      </w:r>
      <w:r>
        <w:rPr>
          <w:rFonts w:asciiTheme="minorHAnsi" w:hAnsiTheme="minorHAnsi" w:cstheme="minorHAnsi"/>
        </w:rPr>
        <w:t>sin l</w:t>
      </w:r>
      <w:r w:rsidR="005F00AE">
        <w:rPr>
          <w:rFonts w:asciiTheme="minorHAnsi" w:hAnsiTheme="minorHAnsi" w:cstheme="minorHAnsi"/>
        </w:rPr>
        <w:t>a</w:t>
      </w:r>
      <w:r w:rsidR="005F00AE" w:rsidRPr="005F00AE">
        <w:rPr>
          <w:rFonts w:asciiTheme="minorHAnsi" w:hAnsiTheme="minorHAnsi" w:cstheme="minorHAnsi"/>
        </w:rPr>
        <w:t xml:space="preserve"> </w:t>
      </w:r>
      <w:r w:rsidR="005F00AE">
        <w:rPr>
          <w:rFonts w:asciiTheme="minorHAnsi" w:hAnsiTheme="minorHAnsi" w:cstheme="minorHAnsi"/>
        </w:rPr>
        <w:t xml:space="preserve">adopción de </w:t>
      </w:r>
      <w:r w:rsidR="005F00AE" w:rsidRPr="009417EE">
        <w:rPr>
          <w:rFonts w:asciiTheme="minorHAnsi" w:hAnsiTheme="minorHAnsi" w:cstheme="minorHAnsi"/>
        </w:rPr>
        <w:t>las medidas de seguridad adecuadas</w:t>
      </w:r>
      <w:r w:rsidR="005F00AE">
        <w:rPr>
          <w:rFonts w:asciiTheme="minorHAnsi" w:hAnsiTheme="minorHAnsi" w:cstheme="minorHAnsi"/>
        </w:rPr>
        <w:t xml:space="preserve"> al riesgo de la actividad de tratamiento.</w:t>
      </w:r>
    </w:p>
    <w:p w14:paraId="0316EE37" w14:textId="77777777" w:rsidR="00532574" w:rsidRDefault="00532574"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Pr>
          <w:rFonts w:asciiTheme="minorHAnsi" w:hAnsiTheme="minorHAnsi" w:cstheme="minorHAnsi"/>
        </w:rPr>
        <w:t>La realización de</w:t>
      </w:r>
      <w:r w:rsidRPr="005849D7">
        <w:rPr>
          <w:rFonts w:asciiTheme="minorHAnsi" w:hAnsiTheme="minorHAnsi" w:cstheme="minorHAnsi"/>
        </w:rPr>
        <w:t xml:space="preserve"> acciones cuyo fin sea la obtención de contraseñas de otros usuarios </w:t>
      </w:r>
      <w:r w:rsidR="002B3182">
        <w:rPr>
          <w:rFonts w:asciiTheme="minorHAnsi" w:hAnsiTheme="minorHAnsi" w:cstheme="minorHAnsi"/>
          <w:bCs/>
        </w:rPr>
        <w:t>autorizados</w:t>
      </w:r>
      <w:r w:rsidRPr="00532574">
        <w:rPr>
          <w:rFonts w:asciiTheme="minorHAnsi" w:hAnsiTheme="minorHAnsi" w:cstheme="minorHAnsi"/>
          <w:bCs/>
        </w:rPr>
        <w:t>,</w:t>
      </w:r>
      <w:r w:rsidRPr="005849D7">
        <w:rPr>
          <w:rFonts w:asciiTheme="minorHAnsi" w:hAnsiTheme="minorHAnsi" w:cstheme="minorHAnsi"/>
        </w:rPr>
        <w:t xml:space="preserve"> sin </w:t>
      </w:r>
      <w:r>
        <w:rPr>
          <w:rFonts w:asciiTheme="minorHAnsi" w:hAnsiTheme="minorHAnsi" w:cstheme="minorHAnsi"/>
        </w:rPr>
        <w:t xml:space="preserve">que medie </w:t>
      </w:r>
      <w:r w:rsidRPr="006D5506">
        <w:rPr>
          <w:rFonts w:asciiTheme="minorHAnsi" w:hAnsiTheme="minorHAnsi" w:cstheme="minorHAnsi"/>
        </w:rPr>
        <w:t xml:space="preserve">autorización expresa del </w:t>
      </w:r>
      <w:r w:rsidRPr="00324DC5">
        <w:rPr>
          <w:rFonts w:asciiTheme="minorHAnsi" w:hAnsiTheme="minorHAnsi" w:cstheme="minorHAnsi"/>
        </w:rPr>
        <w:t xml:space="preserve">responsable </w:t>
      </w:r>
      <w:r>
        <w:rPr>
          <w:rFonts w:asciiTheme="minorHAnsi" w:hAnsiTheme="minorHAnsi" w:cstheme="minorHAnsi"/>
        </w:rPr>
        <w:t>d</w:t>
      </w:r>
      <w:r w:rsidRPr="00324DC5">
        <w:rPr>
          <w:rFonts w:asciiTheme="minorHAnsi" w:hAnsiTheme="minorHAnsi" w:cstheme="minorHAnsi"/>
        </w:rPr>
        <w:t>el tratamiento</w:t>
      </w:r>
      <w:r w:rsidRPr="005849D7">
        <w:rPr>
          <w:rFonts w:asciiTheme="minorHAnsi" w:hAnsiTheme="minorHAnsi" w:cstheme="minorHAnsi"/>
        </w:rPr>
        <w:t>.</w:t>
      </w:r>
    </w:p>
    <w:p w14:paraId="21BD75FF" w14:textId="77777777" w:rsidR="00532574" w:rsidRDefault="00532574"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3F5BDB">
        <w:rPr>
          <w:rFonts w:asciiTheme="minorHAnsi" w:hAnsiTheme="minorHAnsi" w:cstheme="minorHAnsi"/>
        </w:rPr>
        <w:t xml:space="preserve">Proporcionar acceso externo desde la propia red de comunicaciones, mediante la instalación de dispositivos de acceso remoto, </w:t>
      </w:r>
      <w:r w:rsidRPr="006D5506">
        <w:rPr>
          <w:rFonts w:asciiTheme="minorHAnsi" w:hAnsiTheme="minorHAnsi" w:cstheme="minorHAnsi"/>
        </w:rPr>
        <w:t xml:space="preserve">salvo </w:t>
      </w:r>
      <w:r>
        <w:rPr>
          <w:rFonts w:asciiTheme="minorHAnsi" w:hAnsiTheme="minorHAnsi" w:cstheme="minorHAnsi"/>
        </w:rPr>
        <w:t xml:space="preserve">que medie </w:t>
      </w:r>
      <w:r w:rsidRPr="006D5506">
        <w:rPr>
          <w:rFonts w:asciiTheme="minorHAnsi" w:hAnsiTheme="minorHAnsi" w:cstheme="minorHAnsi"/>
        </w:rPr>
        <w:t xml:space="preserve">autorización expresa del </w:t>
      </w:r>
      <w:r w:rsidRPr="00324DC5">
        <w:rPr>
          <w:rFonts w:asciiTheme="minorHAnsi" w:hAnsiTheme="minorHAnsi" w:cstheme="minorHAnsi"/>
        </w:rPr>
        <w:t xml:space="preserve">responsable </w:t>
      </w:r>
      <w:r>
        <w:rPr>
          <w:rFonts w:asciiTheme="minorHAnsi" w:hAnsiTheme="minorHAnsi" w:cstheme="minorHAnsi"/>
        </w:rPr>
        <w:t>d</w:t>
      </w:r>
      <w:r w:rsidRPr="00324DC5">
        <w:rPr>
          <w:rFonts w:asciiTheme="minorHAnsi" w:hAnsiTheme="minorHAnsi" w:cstheme="minorHAnsi"/>
        </w:rPr>
        <w:t>el tratamiento</w:t>
      </w:r>
      <w:r w:rsidRPr="003F5BDB">
        <w:rPr>
          <w:rFonts w:asciiTheme="minorHAnsi" w:hAnsiTheme="minorHAnsi" w:cstheme="minorHAnsi"/>
        </w:rPr>
        <w:t>.</w:t>
      </w:r>
    </w:p>
    <w:p w14:paraId="7C646C16" w14:textId="5D2413A1" w:rsidR="00B00478" w:rsidRPr="00365D17" w:rsidRDefault="00B00478"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B00478">
        <w:rPr>
          <w:rFonts w:asciiTheme="minorHAnsi" w:hAnsiTheme="minorHAnsi" w:cstheme="minorHAnsi"/>
        </w:rPr>
        <w:t xml:space="preserve">La modificación no autorizada de permisos o privilegios en relación con </w:t>
      </w:r>
      <w:r>
        <w:rPr>
          <w:rFonts w:asciiTheme="minorHAnsi" w:hAnsiTheme="minorHAnsi" w:cstheme="minorHAnsi"/>
        </w:rPr>
        <w:t>el acceso a</w:t>
      </w:r>
      <w:r w:rsidRPr="00324DC5">
        <w:rPr>
          <w:rFonts w:asciiTheme="minorHAnsi" w:hAnsiTheme="minorHAnsi" w:cstheme="minorHAnsi"/>
        </w:rPr>
        <w:t xml:space="preserve"> datos o recursos </w:t>
      </w:r>
      <w:r w:rsidRPr="00B00478">
        <w:rPr>
          <w:rFonts w:asciiTheme="minorHAnsi" w:hAnsiTheme="minorHAnsi" w:cstheme="minorHAnsi"/>
        </w:rPr>
        <w:t>del sistema de información</w:t>
      </w:r>
      <w:r w:rsidRPr="00DE1FAC">
        <w:rPr>
          <w:rFonts w:asciiTheme="minorHAnsi" w:hAnsiTheme="minorHAnsi" w:cstheme="minorHAnsi"/>
        </w:rPr>
        <w:t xml:space="preserve"> </w:t>
      </w:r>
      <w:r w:rsidRPr="00B00478">
        <w:rPr>
          <w:rFonts w:asciiTheme="minorHAnsi" w:hAnsiTheme="minorHAnsi" w:cstheme="minorHAnsi"/>
        </w:rPr>
        <w:t>d</w:t>
      </w:r>
      <w:r w:rsidR="005903C5">
        <w:rPr>
          <w:rFonts w:asciiTheme="minorHAnsi" w:hAnsiTheme="minorHAnsi" w:cstheme="minorHAnsi"/>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3F5BDB">
        <w:rPr>
          <w:rFonts w:ascii="Times New Roman" w:hAnsi="Times New Roman"/>
          <w:color w:val="000000"/>
          <w:sz w:val="23"/>
          <w:szCs w:val="23"/>
        </w:rPr>
        <w:t>.</w:t>
      </w:r>
    </w:p>
    <w:p w14:paraId="33937E88" w14:textId="67540A49" w:rsidR="00365D17" w:rsidRDefault="00365D17"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B16878">
        <w:rPr>
          <w:rFonts w:asciiTheme="minorHAnsi" w:hAnsiTheme="minorHAnsi" w:cstheme="minorHAnsi"/>
        </w:rPr>
        <w:t xml:space="preserve">La instalación de </w:t>
      </w:r>
      <w:r>
        <w:rPr>
          <w:rFonts w:asciiTheme="minorHAnsi" w:hAnsiTheme="minorHAnsi" w:cstheme="minorHAnsi"/>
        </w:rPr>
        <w:t xml:space="preserve">cualesquiera </w:t>
      </w:r>
      <w:r w:rsidRPr="00B16878">
        <w:rPr>
          <w:rFonts w:asciiTheme="minorHAnsi" w:hAnsiTheme="minorHAnsi" w:cstheme="minorHAnsi"/>
        </w:rPr>
        <w:t xml:space="preserve">programas en los </w:t>
      </w:r>
      <w:r>
        <w:rPr>
          <w:rFonts w:asciiTheme="minorHAnsi" w:hAnsiTheme="minorHAnsi" w:cstheme="minorHAnsi"/>
        </w:rPr>
        <w:t xml:space="preserve">equipos </w:t>
      </w:r>
      <w:r w:rsidRPr="00365D17">
        <w:rPr>
          <w:rFonts w:asciiTheme="minorHAnsi" w:hAnsiTheme="minorHAnsi" w:cstheme="minorHAnsi"/>
        </w:rPr>
        <w:t>del sistema de información</w:t>
      </w:r>
      <w:r w:rsidRPr="00DE1FAC">
        <w:rPr>
          <w:rFonts w:asciiTheme="minorHAnsi" w:hAnsiTheme="minorHAnsi" w:cstheme="minorHAnsi"/>
        </w:rPr>
        <w:t xml:space="preserve"> </w:t>
      </w:r>
      <w:r w:rsidRPr="00365D17">
        <w:rPr>
          <w:rFonts w:asciiTheme="minorHAnsi" w:hAnsiTheme="minorHAnsi" w:cstheme="minorHAnsi"/>
        </w:rPr>
        <w:t>d</w:t>
      </w:r>
      <w:r w:rsidR="005903C5">
        <w:rPr>
          <w:rFonts w:asciiTheme="minorHAnsi" w:hAnsiTheme="minorHAnsi" w:cstheme="minorHAnsi"/>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5849D7">
        <w:rPr>
          <w:rFonts w:asciiTheme="minorHAnsi" w:hAnsiTheme="minorHAnsi" w:cstheme="minorHAnsi"/>
        </w:rPr>
        <w:t xml:space="preserve"> sin </w:t>
      </w:r>
      <w:r>
        <w:rPr>
          <w:rFonts w:asciiTheme="minorHAnsi" w:hAnsiTheme="minorHAnsi" w:cstheme="minorHAnsi"/>
        </w:rPr>
        <w:t xml:space="preserve">que medie </w:t>
      </w:r>
      <w:r w:rsidRPr="006D5506">
        <w:rPr>
          <w:rFonts w:asciiTheme="minorHAnsi" w:hAnsiTheme="minorHAnsi" w:cstheme="minorHAnsi"/>
        </w:rPr>
        <w:t xml:space="preserve">autorización expresa del </w:t>
      </w:r>
      <w:r w:rsidRPr="00324DC5">
        <w:rPr>
          <w:rFonts w:asciiTheme="minorHAnsi" w:hAnsiTheme="minorHAnsi" w:cstheme="minorHAnsi"/>
        </w:rPr>
        <w:t xml:space="preserve">responsable </w:t>
      </w:r>
      <w:r>
        <w:rPr>
          <w:rFonts w:asciiTheme="minorHAnsi" w:hAnsiTheme="minorHAnsi" w:cstheme="minorHAnsi"/>
        </w:rPr>
        <w:t>d</w:t>
      </w:r>
      <w:r w:rsidRPr="00324DC5">
        <w:rPr>
          <w:rFonts w:asciiTheme="minorHAnsi" w:hAnsiTheme="minorHAnsi" w:cstheme="minorHAnsi"/>
        </w:rPr>
        <w:t>el tratamiento</w:t>
      </w:r>
      <w:r w:rsidRPr="00E4029B">
        <w:rPr>
          <w:rFonts w:asciiTheme="minorHAnsi" w:hAnsiTheme="minorHAnsi" w:cstheme="minorHAnsi"/>
        </w:rPr>
        <w:t xml:space="preserve">. </w:t>
      </w:r>
    </w:p>
    <w:p w14:paraId="3C69E8AB" w14:textId="77777777" w:rsidR="00365D17" w:rsidRPr="00A71999" w:rsidRDefault="00365D17"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A71999">
        <w:rPr>
          <w:rFonts w:asciiTheme="minorHAnsi" w:hAnsiTheme="minorHAnsi" w:cstheme="minorHAnsi"/>
        </w:rPr>
        <w:t xml:space="preserve">No hacer un uso racional, eficiente y considerado de los recursos </w:t>
      </w:r>
      <w:r>
        <w:rPr>
          <w:rFonts w:asciiTheme="minorHAnsi" w:hAnsiTheme="minorHAnsi" w:cstheme="minorHAnsi"/>
        </w:rPr>
        <w:t xml:space="preserve">proporcionados por </w:t>
      </w:r>
      <w:r w:rsidRPr="00C019EB">
        <w:rPr>
          <w:rFonts w:asciiTheme="minorHAnsi" w:hAnsiTheme="minorHAnsi" w:cstheme="minorHAnsi"/>
        </w:rPr>
        <w:t>el</w:t>
      </w:r>
      <w:r>
        <w:rPr>
          <w:rFonts w:asciiTheme="minorHAnsi" w:hAnsiTheme="minorHAnsi" w:cstheme="minorHAnsi"/>
        </w:rPr>
        <w:t xml:space="preserve"> responsable del tratamiento</w:t>
      </w:r>
      <w:r w:rsidRPr="00A71999">
        <w:rPr>
          <w:rFonts w:asciiTheme="minorHAnsi" w:hAnsiTheme="minorHAnsi" w:cstheme="minorHAnsi"/>
        </w:rPr>
        <w:t xml:space="preserve">, tales como: espacio en disco, memoria, </w:t>
      </w:r>
      <w:r>
        <w:rPr>
          <w:rFonts w:asciiTheme="minorHAnsi" w:hAnsiTheme="minorHAnsi" w:cstheme="minorHAnsi"/>
        </w:rPr>
        <w:t>redes de comunicaciones,</w:t>
      </w:r>
      <w:r w:rsidRPr="00A71999">
        <w:rPr>
          <w:rFonts w:asciiTheme="minorHAnsi" w:hAnsiTheme="minorHAnsi" w:cstheme="minorHAnsi"/>
        </w:rPr>
        <w:t xml:space="preserve"> etc.</w:t>
      </w:r>
    </w:p>
    <w:p w14:paraId="460FC9FA" w14:textId="20CD6C6B" w:rsidR="00532574" w:rsidRPr="00E4029B" w:rsidRDefault="00532574" w:rsidP="00CE062D">
      <w:pPr>
        <w:pStyle w:val="ListParagraph"/>
        <w:numPr>
          <w:ilvl w:val="0"/>
          <w:numId w:val="4"/>
        </w:numPr>
        <w:suppressAutoHyphens/>
        <w:autoSpaceDN w:val="0"/>
        <w:spacing w:after="120"/>
        <w:ind w:left="714" w:hanging="357"/>
        <w:contextualSpacing w:val="0"/>
        <w:jc w:val="both"/>
        <w:textAlignment w:val="baseline"/>
        <w:rPr>
          <w:rFonts w:asciiTheme="minorHAnsi" w:hAnsiTheme="minorHAnsi" w:cstheme="minorHAnsi"/>
        </w:rPr>
      </w:pPr>
      <w:r w:rsidRPr="00E4029B">
        <w:rPr>
          <w:rFonts w:asciiTheme="minorHAnsi" w:hAnsiTheme="minorHAnsi" w:cstheme="minorHAnsi"/>
        </w:rPr>
        <w:lastRenderedPageBreak/>
        <w:t>La destrucción</w:t>
      </w:r>
      <w:r w:rsidR="00E4029B">
        <w:rPr>
          <w:rFonts w:asciiTheme="minorHAnsi" w:hAnsiTheme="minorHAnsi" w:cstheme="minorHAnsi"/>
        </w:rPr>
        <w:t xml:space="preserve"> no autorizada </w:t>
      </w:r>
      <w:r w:rsidR="002B2B17">
        <w:rPr>
          <w:rFonts w:asciiTheme="minorHAnsi" w:hAnsiTheme="minorHAnsi" w:cstheme="minorHAnsi"/>
        </w:rPr>
        <w:t xml:space="preserve">de </w:t>
      </w:r>
      <w:r w:rsidR="002B2B17" w:rsidRPr="00324DC5">
        <w:rPr>
          <w:rFonts w:asciiTheme="minorHAnsi" w:hAnsiTheme="minorHAnsi" w:cstheme="minorHAnsi"/>
        </w:rPr>
        <w:t xml:space="preserve">datos o recursos </w:t>
      </w:r>
      <w:r w:rsidR="002B2B17" w:rsidRPr="009A4057">
        <w:rPr>
          <w:rFonts w:asciiTheme="minorHAnsi" w:hAnsiTheme="minorHAnsi" w:cstheme="minorHAnsi"/>
          <w:bCs/>
        </w:rPr>
        <w:t>del sistema de información</w:t>
      </w:r>
      <w:r w:rsidR="002B2B17" w:rsidRPr="00DE1FAC">
        <w:rPr>
          <w:rFonts w:asciiTheme="minorHAnsi" w:hAnsiTheme="minorHAnsi" w:cstheme="minorHAnsi"/>
        </w:rPr>
        <w:t xml:space="preserve"> </w:t>
      </w:r>
      <w:r w:rsidR="002B2B17">
        <w:rPr>
          <w:rFonts w:asciiTheme="minorHAnsi" w:hAnsiTheme="minorHAnsi" w:cstheme="minorHAnsi"/>
          <w:bCs/>
        </w:rPr>
        <w:t>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Pr="00E4029B">
        <w:rPr>
          <w:rFonts w:asciiTheme="minorHAnsi" w:hAnsiTheme="minorHAnsi" w:cstheme="minorHAnsi"/>
        </w:rPr>
        <w:t xml:space="preserve">. </w:t>
      </w:r>
    </w:p>
    <w:p w14:paraId="66C45E33" w14:textId="39919C50" w:rsidR="00323949" w:rsidRPr="00365C68" w:rsidRDefault="003F5BDB" w:rsidP="00CE062D">
      <w:pPr>
        <w:pStyle w:val="ListParagraph"/>
        <w:numPr>
          <w:ilvl w:val="0"/>
          <w:numId w:val="4"/>
        </w:numPr>
        <w:suppressAutoHyphens/>
        <w:autoSpaceDN w:val="0"/>
        <w:spacing w:after="0"/>
        <w:ind w:left="714" w:hanging="357"/>
        <w:contextualSpacing w:val="0"/>
        <w:jc w:val="both"/>
        <w:textAlignment w:val="baseline"/>
        <w:rPr>
          <w:rFonts w:asciiTheme="minorHAnsi" w:hAnsiTheme="minorHAnsi" w:cstheme="minorHAnsi"/>
        </w:rPr>
      </w:pPr>
      <w:r w:rsidRPr="0082242A">
        <w:rPr>
          <w:rFonts w:asciiTheme="minorHAnsi" w:hAnsiTheme="minorHAnsi" w:cstheme="minorHAnsi"/>
        </w:rPr>
        <w:t xml:space="preserve">El intento de causar cualquier tipo de daño físico o lógico </w:t>
      </w:r>
      <w:r w:rsidR="0082242A" w:rsidRPr="0082242A">
        <w:rPr>
          <w:rFonts w:asciiTheme="minorHAnsi" w:hAnsiTheme="minorHAnsi" w:cstheme="minorHAnsi"/>
        </w:rPr>
        <w:t>al sistema de información</w:t>
      </w:r>
      <w:r w:rsidR="0082242A" w:rsidRPr="00DE1FAC">
        <w:rPr>
          <w:rFonts w:asciiTheme="minorHAnsi" w:hAnsiTheme="minorHAnsi" w:cstheme="minorHAnsi"/>
        </w:rPr>
        <w:t xml:space="preserve"> </w:t>
      </w:r>
      <w:r w:rsidR="0082242A" w:rsidRPr="0082242A">
        <w:rPr>
          <w:rFonts w:asciiTheme="minorHAnsi" w:hAnsiTheme="minorHAnsi" w:cstheme="minorHAnsi"/>
        </w:rPr>
        <w:t>d</w:t>
      </w:r>
      <w:r w:rsidR="005903C5">
        <w:rPr>
          <w:rFonts w:asciiTheme="minorHAnsi" w:hAnsiTheme="minorHAnsi" w:cstheme="minorHAnsi"/>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p>
    <w:p w14:paraId="165EB753" w14:textId="77777777" w:rsidR="00365C68" w:rsidRDefault="00365C68" w:rsidP="00365C68">
      <w:pPr>
        <w:suppressAutoHyphens/>
        <w:autoSpaceDN w:val="0"/>
        <w:spacing w:after="0"/>
        <w:jc w:val="both"/>
        <w:textAlignment w:val="baseline"/>
        <w:rPr>
          <w:rFonts w:asciiTheme="minorHAnsi" w:hAnsiTheme="minorHAnsi" w:cstheme="minorHAnsi"/>
        </w:rPr>
      </w:pPr>
    </w:p>
    <w:p w14:paraId="4AABBB1A" w14:textId="77777777" w:rsidR="00365C68" w:rsidRPr="00365C68" w:rsidRDefault="00365C68" w:rsidP="00365C68">
      <w:pPr>
        <w:suppressAutoHyphens/>
        <w:autoSpaceDN w:val="0"/>
        <w:spacing w:after="0"/>
        <w:jc w:val="both"/>
        <w:textAlignment w:val="baseline"/>
        <w:rPr>
          <w:rFonts w:asciiTheme="minorHAnsi" w:hAnsiTheme="minorHAnsi" w:cstheme="minorHAnsi"/>
        </w:rPr>
        <w:sectPr w:rsidR="00365C68" w:rsidRPr="00365C68" w:rsidSect="00B465CE">
          <w:headerReference w:type="even" r:id="rId7"/>
          <w:headerReference w:type="default" r:id="rId8"/>
          <w:footerReference w:type="even" r:id="rId9"/>
          <w:footerReference w:type="default" r:id="rId10"/>
          <w:headerReference w:type="first" r:id="rId11"/>
          <w:footerReference w:type="first" r:id="rId12"/>
          <w:pgSz w:w="11906" w:h="16838"/>
          <w:pgMar w:top="1134" w:right="1418" w:bottom="2268" w:left="1418" w:header="709" w:footer="709" w:gutter="0"/>
          <w:cols w:space="708"/>
          <w:docGrid w:linePitch="360"/>
        </w:sectPr>
      </w:pPr>
    </w:p>
    <w:p w14:paraId="3935A704" w14:textId="77777777" w:rsidR="008F676A" w:rsidRPr="008F676A" w:rsidRDefault="009234C2" w:rsidP="008F676A">
      <w:pPr>
        <w:pStyle w:val="ListParagraph"/>
        <w:numPr>
          <w:ilvl w:val="0"/>
          <w:numId w:val="1"/>
        </w:numPr>
        <w:spacing w:after="160" w:line="259" w:lineRule="auto"/>
        <w:rPr>
          <w:rFonts w:asciiTheme="minorHAnsi" w:hAnsiTheme="minorHAnsi" w:cstheme="minorHAnsi"/>
          <w:b/>
          <w:bCs/>
        </w:rPr>
      </w:pPr>
      <w:r w:rsidRPr="00365C68">
        <w:rPr>
          <w:rFonts w:asciiTheme="minorHAnsi" w:hAnsiTheme="minorHAnsi" w:cstheme="minorHAnsi"/>
          <w:b/>
          <w:bCs/>
        </w:rPr>
        <w:t>Responsabilidad</w:t>
      </w:r>
    </w:p>
    <w:p w14:paraId="5A5524BC" w14:textId="29171034" w:rsidR="006A7836" w:rsidRPr="006A7836" w:rsidRDefault="00A71480" w:rsidP="006A7836">
      <w:pPr>
        <w:pStyle w:val="ListParagraph"/>
        <w:spacing w:after="120"/>
        <w:ind w:left="357"/>
        <w:contextualSpacing w:val="0"/>
        <w:jc w:val="both"/>
        <w:rPr>
          <w:rFonts w:asciiTheme="minorHAnsi" w:hAnsiTheme="minorHAnsi" w:cstheme="minorHAnsi"/>
          <w:bCs/>
        </w:rPr>
      </w:pPr>
      <w:r>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6A7836" w:rsidRPr="008269C4">
        <w:rPr>
          <w:rFonts w:asciiTheme="minorHAnsi" w:hAnsiTheme="minorHAnsi" w:cstheme="minorHAnsi"/>
        </w:rPr>
        <w:t xml:space="preserve">, en virtud de lo establecido en el artículo 20.3 del </w:t>
      </w:r>
      <w:r w:rsidR="006A7836" w:rsidRPr="00151958">
        <w:rPr>
          <w:rFonts w:asciiTheme="minorHAnsi" w:hAnsiTheme="minorHAnsi" w:cstheme="minorHAnsi"/>
        </w:rPr>
        <w:t>texto refundido de la Ley del Estatuto de los Trabajadores</w:t>
      </w:r>
      <w:r w:rsidR="006A7836" w:rsidRPr="008269C4">
        <w:rPr>
          <w:rFonts w:asciiTheme="minorHAnsi" w:hAnsiTheme="minorHAnsi" w:cstheme="minorHAnsi"/>
        </w:rPr>
        <w:t xml:space="preserve">, aprobado por el </w:t>
      </w:r>
      <w:r w:rsidR="006A7836" w:rsidRPr="00151958">
        <w:rPr>
          <w:rFonts w:asciiTheme="minorHAnsi" w:hAnsiTheme="minorHAnsi" w:cstheme="minorHAnsi"/>
        </w:rPr>
        <w:t xml:space="preserve">Real Decreto Legislativo 2/2015, de 23 de octubre, </w:t>
      </w:r>
      <w:r w:rsidR="006A7836" w:rsidRPr="008269C4">
        <w:rPr>
          <w:rFonts w:asciiTheme="minorHAnsi" w:hAnsiTheme="minorHAnsi" w:cstheme="minorHAnsi"/>
        </w:rPr>
        <w:t>podrá supervisar</w:t>
      </w:r>
      <w:r w:rsidR="006A7836">
        <w:rPr>
          <w:rFonts w:asciiTheme="minorHAnsi" w:hAnsiTheme="minorHAnsi" w:cstheme="minorHAnsi"/>
        </w:rPr>
        <w:t>,</w:t>
      </w:r>
      <w:r w:rsidR="006A7836" w:rsidRPr="008269C4">
        <w:rPr>
          <w:rFonts w:asciiTheme="minorHAnsi" w:hAnsiTheme="minorHAnsi" w:cstheme="minorHAnsi"/>
        </w:rPr>
        <w:t xml:space="preserve"> </w:t>
      </w:r>
      <w:r w:rsidR="006A7836" w:rsidRPr="006A7836">
        <w:rPr>
          <w:rFonts w:asciiTheme="minorHAnsi" w:hAnsiTheme="minorHAnsi" w:cstheme="minorHAnsi"/>
        </w:rPr>
        <w:t xml:space="preserve">presencialmente o a través de cualesquiera otras </w:t>
      </w:r>
      <w:r w:rsidR="006A7836" w:rsidRPr="006A7836">
        <w:rPr>
          <w:rFonts w:asciiTheme="minorHAnsi" w:hAnsiTheme="minorHAnsi" w:cstheme="minorHAnsi"/>
          <w:bCs/>
        </w:rPr>
        <w:t>herramientas o medidas de control, la estación de trabajo del usuario</w:t>
      </w:r>
      <w:r w:rsidR="001E3EA7">
        <w:rPr>
          <w:rFonts w:asciiTheme="minorHAnsi" w:hAnsiTheme="minorHAnsi" w:cstheme="minorHAnsi"/>
          <w:bCs/>
        </w:rPr>
        <w:t>,</w:t>
      </w:r>
      <w:r w:rsidR="006A7836" w:rsidRPr="006A7836">
        <w:rPr>
          <w:rFonts w:asciiTheme="minorHAnsi" w:hAnsiTheme="minorHAnsi" w:cstheme="minorHAnsi"/>
          <w:bCs/>
        </w:rPr>
        <w:t xml:space="preserve"> en orden a comprobar la corrección de su uso de conformidad con la presente </w:t>
      </w:r>
      <w:r w:rsidR="0035348A">
        <w:rPr>
          <w:rFonts w:asciiTheme="minorHAnsi" w:hAnsiTheme="minorHAnsi" w:cstheme="minorHAnsi"/>
          <w:bCs/>
        </w:rPr>
        <w:t>Política de Uso</w:t>
      </w:r>
      <w:r w:rsidR="006A7836" w:rsidRPr="006A7836">
        <w:rPr>
          <w:rFonts w:asciiTheme="minorHAnsi" w:hAnsiTheme="minorHAnsi" w:cstheme="minorHAnsi"/>
          <w:bCs/>
        </w:rPr>
        <w:t>, sin perjuicio de la posible aplicación de otras medidas de carácter preventivo, como la exclusión de determinadas conexiones.</w:t>
      </w:r>
    </w:p>
    <w:p w14:paraId="0F6F29CD" w14:textId="3873C391" w:rsidR="00897E5E" w:rsidRDefault="000960C0" w:rsidP="0060130E">
      <w:pPr>
        <w:pStyle w:val="ListParagraph"/>
        <w:spacing w:after="0"/>
        <w:ind w:left="357"/>
        <w:contextualSpacing w:val="0"/>
        <w:jc w:val="both"/>
        <w:rPr>
          <w:rFonts w:asciiTheme="minorHAnsi" w:hAnsiTheme="minorHAnsi" w:cstheme="minorHAnsi"/>
          <w:bCs/>
        </w:rPr>
      </w:pPr>
      <w:r w:rsidRPr="006A7836">
        <w:rPr>
          <w:rFonts w:asciiTheme="minorHAnsi" w:hAnsiTheme="minorHAnsi" w:cstheme="minorHAnsi"/>
          <w:bCs/>
        </w:rPr>
        <w:t xml:space="preserve">El incumplimiento de las normas de </w:t>
      </w:r>
      <w:r w:rsidR="00744784">
        <w:rPr>
          <w:rFonts w:asciiTheme="minorHAnsi" w:hAnsiTheme="minorHAnsi" w:cstheme="minorHAnsi"/>
          <w:bCs/>
        </w:rPr>
        <w:t>uso del sistema de información d</w:t>
      </w:r>
      <w:r w:rsidR="005903C5">
        <w:rPr>
          <w:rFonts w:asciiTheme="minorHAnsi" w:hAnsiTheme="minorHAnsi" w:cstheme="minorHAnsi"/>
          <w:bCs/>
        </w:rPr>
        <w:t xml:space="preserve">e </w:t>
      </w:r>
      <w:r w:rsidR="00A71480">
        <w:rPr>
          <w:rFonts w:asciiTheme="minorHAnsi" w:hAnsiTheme="minorHAnsi" w:cstheme="minorHAnsi"/>
          <w:b/>
          <w:bCs/>
          <w:noProof/>
        </w:rPr>
        <w:t>AUTOBUY ESPAÑA B2CARS</w:t>
      </w:r>
      <w:r w:rsidR="005903C5" w:rsidRPr="005903C5">
        <w:rPr>
          <w:rFonts w:asciiTheme="minorHAnsi" w:hAnsiTheme="minorHAnsi" w:cstheme="minorHAnsi"/>
          <w:b/>
          <w:bCs/>
          <w:noProof/>
        </w:rPr>
        <w:t>, S.L.</w:t>
      </w:r>
      <w:r w:rsidR="00BE7525">
        <w:rPr>
          <w:rFonts w:asciiTheme="minorHAnsi" w:hAnsiTheme="minorHAnsi" w:cstheme="minorHAnsi"/>
          <w:bCs/>
        </w:rPr>
        <w:t>,</w:t>
      </w:r>
      <w:r w:rsidR="00744784" w:rsidRPr="006A7836">
        <w:rPr>
          <w:rFonts w:asciiTheme="minorHAnsi" w:hAnsiTheme="minorHAnsi" w:cstheme="minorHAnsi"/>
          <w:bCs/>
        </w:rPr>
        <w:t xml:space="preserve"> establecidas en el presente documento</w:t>
      </w:r>
      <w:r w:rsidR="00BE7525">
        <w:rPr>
          <w:rFonts w:asciiTheme="minorHAnsi" w:hAnsiTheme="minorHAnsi" w:cstheme="minorHAnsi"/>
          <w:bCs/>
        </w:rPr>
        <w:t>,</w:t>
      </w:r>
      <w:r w:rsidR="006A7836" w:rsidRPr="006A7836">
        <w:rPr>
          <w:rFonts w:asciiTheme="minorHAnsi" w:hAnsiTheme="minorHAnsi" w:cstheme="minorHAnsi"/>
          <w:bCs/>
        </w:rPr>
        <w:t xml:space="preserve"> podrá tener como consecuencia la imposición de las sanciones </w:t>
      </w:r>
      <w:r w:rsidR="00292C9C">
        <w:rPr>
          <w:rFonts w:asciiTheme="minorHAnsi" w:hAnsiTheme="minorHAnsi" w:cstheme="minorHAnsi"/>
          <w:bCs/>
        </w:rPr>
        <w:t>disciplinarias</w:t>
      </w:r>
      <w:r w:rsidR="006A7836" w:rsidRPr="006A7836">
        <w:rPr>
          <w:rFonts w:asciiTheme="minorHAnsi" w:hAnsiTheme="minorHAnsi" w:cstheme="minorHAnsi"/>
          <w:bCs/>
        </w:rPr>
        <w:t xml:space="preserve"> correspondientes, sin perjuicio del ejercicio de las acciones</w:t>
      </w:r>
      <w:r w:rsidR="00E115B3">
        <w:rPr>
          <w:rFonts w:asciiTheme="minorHAnsi" w:hAnsiTheme="minorHAnsi" w:cstheme="minorHAnsi"/>
          <w:bCs/>
        </w:rPr>
        <w:t xml:space="preserve"> </w:t>
      </w:r>
      <w:r w:rsidR="006B2FFA">
        <w:rPr>
          <w:rFonts w:asciiTheme="minorHAnsi" w:hAnsiTheme="minorHAnsi" w:cstheme="minorHAnsi"/>
          <w:bCs/>
        </w:rPr>
        <w:t xml:space="preserve">laborales, </w:t>
      </w:r>
      <w:r w:rsidR="006A7836" w:rsidRPr="006A7836">
        <w:rPr>
          <w:rFonts w:asciiTheme="minorHAnsi" w:hAnsiTheme="minorHAnsi" w:cstheme="minorHAnsi"/>
          <w:bCs/>
        </w:rPr>
        <w:t>civiles o penales que, en su caso, procedan y las responsabilidades que de dicho ejercicio se deriven.</w:t>
      </w:r>
    </w:p>
    <w:p w14:paraId="36A3475C" w14:textId="77777777" w:rsidR="0060130E" w:rsidRDefault="0060130E" w:rsidP="00677650">
      <w:pPr>
        <w:spacing w:after="0"/>
        <w:rPr>
          <w:rFonts w:asciiTheme="minorHAnsi" w:hAnsiTheme="minorHAnsi" w:cstheme="minorHAnsi"/>
          <w:bCs/>
        </w:rPr>
      </w:pPr>
    </w:p>
    <w:p w14:paraId="30F55C81" w14:textId="77777777" w:rsidR="009F1A5B" w:rsidRPr="00524C5D" w:rsidRDefault="006D5045" w:rsidP="00677650">
      <w:pPr>
        <w:spacing w:after="0"/>
        <w:rPr>
          <w:rFonts w:asciiTheme="minorHAnsi" w:hAnsiTheme="minorHAnsi" w:cstheme="minorHAnsi"/>
          <w:b/>
          <w:bCs/>
        </w:rPr>
      </w:pPr>
      <w:r w:rsidRPr="00524C5D">
        <w:rPr>
          <w:rFonts w:asciiTheme="minorHAnsi" w:hAnsiTheme="minorHAnsi" w:cstheme="minorHAnsi"/>
          <w:b/>
          <w:bCs/>
        </w:rPr>
        <w:t xml:space="preserve">Firma del </w:t>
      </w:r>
      <w:r w:rsidR="000960C0" w:rsidRPr="00524C5D">
        <w:rPr>
          <w:rFonts w:asciiTheme="minorHAnsi" w:hAnsiTheme="minorHAnsi" w:cstheme="minorHAnsi"/>
          <w:b/>
          <w:bCs/>
        </w:rPr>
        <w:t>usuario del sistema de información</w:t>
      </w:r>
      <w:r w:rsidRPr="00524C5D">
        <w:rPr>
          <w:rFonts w:asciiTheme="minorHAnsi" w:hAnsiTheme="minorHAnsi" w:cstheme="minorHAnsi"/>
          <w:b/>
          <w:bCs/>
        </w:rPr>
        <w:t>:</w:t>
      </w:r>
    </w:p>
    <w:p w14:paraId="4FEA90A9" w14:textId="77777777" w:rsidR="006D5045" w:rsidRDefault="006D5045" w:rsidP="00677650">
      <w:pPr>
        <w:spacing w:after="0"/>
        <w:rPr>
          <w:rFonts w:asciiTheme="minorHAnsi" w:hAnsiTheme="minorHAnsi" w:cstheme="minorHAnsi"/>
          <w:bCs/>
        </w:rPr>
      </w:pPr>
    </w:p>
    <w:p w14:paraId="74BC8E64" w14:textId="77777777" w:rsidR="0077605A" w:rsidRDefault="0077605A" w:rsidP="00677650">
      <w:pPr>
        <w:spacing w:after="0"/>
        <w:rPr>
          <w:rFonts w:asciiTheme="minorHAnsi" w:hAnsiTheme="minorHAnsi" w:cstheme="minorHAnsi"/>
          <w:bCs/>
        </w:rPr>
      </w:pPr>
    </w:p>
    <w:p w14:paraId="00AF7ADB" w14:textId="77777777" w:rsidR="00524C5D" w:rsidRDefault="00524C5D" w:rsidP="00677650">
      <w:pPr>
        <w:spacing w:after="0"/>
        <w:rPr>
          <w:rFonts w:asciiTheme="minorHAnsi" w:hAnsiTheme="minorHAnsi" w:cstheme="minorHAnsi"/>
          <w:bCs/>
        </w:rPr>
      </w:pPr>
    </w:p>
    <w:p w14:paraId="6708E605" w14:textId="77777777" w:rsidR="008A197D" w:rsidRDefault="008A197D" w:rsidP="00677650">
      <w:pPr>
        <w:spacing w:after="0"/>
        <w:rPr>
          <w:rFonts w:asciiTheme="minorHAnsi" w:hAnsiTheme="minorHAnsi" w:cstheme="minorHAnsi"/>
          <w:bCs/>
        </w:rPr>
      </w:pPr>
    </w:p>
    <w:p w14:paraId="5B6D2C13" w14:textId="77777777" w:rsidR="006D5045" w:rsidRPr="00524C5D" w:rsidRDefault="0077605A" w:rsidP="00677650">
      <w:pPr>
        <w:spacing w:after="0"/>
        <w:rPr>
          <w:rFonts w:asciiTheme="minorHAnsi" w:hAnsiTheme="minorHAnsi" w:cstheme="minorHAnsi"/>
          <w:bCs/>
        </w:rPr>
      </w:pPr>
      <w:r w:rsidRPr="001258EF">
        <w:rPr>
          <w:rFonts w:asciiTheme="minorHAnsi" w:hAnsiTheme="minorHAnsi" w:cstheme="minorHAnsi"/>
          <w:b/>
          <w:bCs/>
        </w:rPr>
        <w:t>Nombre y apellidos:</w:t>
      </w:r>
      <w:r w:rsidRPr="00524C5D">
        <w:rPr>
          <w:rFonts w:asciiTheme="minorHAnsi" w:hAnsiTheme="minorHAnsi" w:cstheme="minorHAnsi"/>
          <w:bCs/>
        </w:rPr>
        <w:t xml:space="preserve"> </w:t>
      </w:r>
      <w:r w:rsidR="006D5045" w:rsidRPr="00524C5D">
        <w:rPr>
          <w:rFonts w:asciiTheme="minorHAnsi" w:hAnsiTheme="minorHAnsi" w:cstheme="minorHAnsi"/>
          <w:bCs/>
        </w:rPr>
        <w:t>........................................................</w:t>
      </w:r>
      <w:r w:rsidR="001B20F7" w:rsidRPr="00524C5D">
        <w:rPr>
          <w:rFonts w:asciiTheme="minorHAnsi" w:hAnsiTheme="minorHAnsi" w:cstheme="minorHAnsi"/>
          <w:bCs/>
        </w:rPr>
        <w:t>.......</w:t>
      </w:r>
      <w:r w:rsidR="001258EF">
        <w:rPr>
          <w:rFonts w:asciiTheme="minorHAnsi" w:hAnsiTheme="minorHAnsi" w:cstheme="minorHAnsi"/>
          <w:bCs/>
        </w:rPr>
        <w:t>...............................</w:t>
      </w:r>
    </w:p>
    <w:p w14:paraId="0640CD8A" w14:textId="77777777" w:rsidR="0077605A" w:rsidRPr="00524C5D" w:rsidRDefault="0077605A" w:rsidP="00677650">
      <w:pPr>
        <w:spacing w:after="0"/>
        <w:rPr>
          <w:rFonts w:asciiTheme="minorHAnsi" w:hAnsiTheme="minorHAnsi" w:cstheme="minorHAnsi"/>
          <w:bCs/>
        </w:rPr>
      </w:pPr>
      <w:r w:rsidRPr="001258EF">
        <w:rPr>
          <w:rFonts w:asciiTheme="minorHAnsi" w:hAnsiTheme="minorHAnsi" w:cstheme="minorHAnsi"/>
          <w:b/>
          <w:bCs/>
        </w:rPr>
        <w:t>DNI:</w:t>
      </w:r>
      <w:r w:rsidRPr="00524C5D">
        <w:rPr>
          <w:rFonts w:asciiTheme="minorHAnsi" w:hAnsiTheme="minorHAnsi" w:cstheme="minorHAnsi"/>
          <w:bCs/>
        </w:rPr>
        <w:t xml:space="preserve"> ...........................................</w:t>
      </w:r>
      <w:r w:rsidR="001258EF">
        <w:rPr>
          <w:rFonts w:asciiTheme="minorHAnsi" w:hAnsiTheme="minorHAnsi" w:cstheme="minorHAnsi"/>
          <w:bCs/>
        </w:rPr>
        <w:t>.............</w:t>
      </w:r>
    </w:p>
    <w:p w14:paraId="7F19EB8A" w14:textId="77777777" w:rsidR="00DD08AC" w:rsidRPr="00DD08AC" w:rsidRDefault="000960C0" w:rsidP="00365C68">
      <w:pPr>
        <w:spacing w:after="0"/>
      </w:pPr>
      <w:r w:rsidRPr="001258EF">
        <w:rPr>
          <w:rFonts w:asciiTheme="minorHAnsi" w:hAnsiTheme="minorHAnsi" w:cstheme="minorHAnsi"/>
          <w:b/>
          <w:bCs/>
        </w:rPr>
        <w:t>Fecha:</w:t>
      </w:r>
      <w:r w:rsidR="00524C5D" w:rsidRPr="00524C5D">
        <w:rPr>
          <w:rFonts w:asciiTheme="minorHAnsi" w:hAnsiTheme="minorHAnsi" w:cstheme="minorHAnsi"/>
          <w:bCs/>
        </w:rPr>
        <w:t xml:space="preserve"> </w:t>
      </w:r>
      <w:r w:rsidR="001258EF" w:rsidRPr="00524C5D">
        <w:rPr>
          <w:rFonts w:asciiTheme="minorHAnsi" w:hAnsiTheme="minorHAnsi" w:cstheme="minorHAnsi"/>
          <w:bCs/>
        </w:rPr>
        <w:t>...........................................</w:t>
      </w:r>
      <w:r w:rsidR="001258EF">
        <w:rPr>
          <w:rFonts w:asciiTheme="minorHAnsi" w:hAnsiTheme="minorHAnsi" w:cstheme="minorHAnsi"/>
          <w:bCs/>
        </w:rPr>
        <w:t>.............</w:t>
      </w:r>
    </w:p>
    <w:sectPr w:rsidR="00DD08AC" w:rsidRPr="00DD08AC" w:rsidSect="00323949">
      <w:footerReference w:type="default" r:id="rId13"/>
      <w:type w:val="continuous"/>
      <w:pgSz w:w="11906" w:h="16838"/>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8EF4FA" w14:textId="77777777" w:rsidR="005912AD" w:rsidRDefault="005912AD" w:rsidP="00DB3A20">
      <w:pPr>
        <w:spacing w:after="0" w:line="240" w:lineRule="auto"/>
      </w:pPr>
      <w:r>
        <w:separator/>
      </w:r>
    </w:p>
  </w:endnote>
  <w:endnote w:type="continuationSeparator" w:id="0">
    <w:p w14:paraId="38FE9768" w14:textId="77777777" w:rsidR="005912AD" w:rsidRDefault="005912AD" w:rsidP="00DB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宋体">
    <w:panose1 w:val="020B0604020202020204"/>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4D782" w14:textId="77777777" w:rsidR="00323949" w:rsidRDefault="00323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34837373"/>
      <w:docPartObj>
        <w:docPartGallery w:val="Page Numbers (Bottom of Page)"/>
        <w:docPartUnique/>
      </w:docPartObj>
    </w:sdtPr>
    <w:sdtContent>
      <w:sdt>
        <w:sdtPr>
          <w:id w:val="-1769616900"/>
          <w:docPartObj>
            <w:docPartGallery w:val="Page Numbers (Top of Page)"/>
            <w:docPartUnique/>
          </w:docPartObj>
        </w:sdtPr>
        <w:sdtContent>
          <w:p w14:paraId="0B2C5671" w14:textId="77777777" w:rsidR="00C67A44" w:rsidRDefault="00C67A44" w:rsidP="00680CA9">
            <w:pPr>
              <w:pStyle w:val="Footer"/>
            </w:pPr>
          </w:p>
          <w:p w14:paraId="3EFCF56F" w14:textId="77777777" w:rsidR="00680CA9" w:rsidRDefault="00680CA9" w:rsidP="00680CA9">
            <w:pPr>
              <w:pStyle w:val="Footer"/>
            </w:pPr>
            <w:r>
              <w:t>Firma del usuario del sistema de información:</w:t>
            </w:r>
          </w:p>
          <w:p w14:paraId="096068A3" w14:textId="77777777" w:rsidR="00680CA9" w:rsidRDefault="00680CA9">
            <w:pPr>
              <w:pStyle w:val="Footer"/>
              <w:jc w:val="right"/>
            </w:pPr>
          </w:p>
          <w:p w14:paraId="529AE95D" w14:textId="77777777" w:rsidR="00680CA9" w:rsidRDefault="00680CA9">
            <w:pPr>
              <w:pStyle w:val="Footer"/>
              <w:jc w:val="right"/>
            </w:pPr>
          </w:p>
          <w:p w14:paraId="1BF77ED0" w14:textId="77777777" w:rsidR="00680CA9" w:rsidRDefault="00680CA9">
            <w:pPr>
              <w:pStyle w:val="Footer"/>
              <w:jc w:val="right"/>
            </w:pPr>
          </w:p>
          <w:p w14:paraId="00C8A5DE" w14:textId="77777777" w:rsidR="00475F58" w:rsidRDefault="00475F58">
            <w:pPr>
              <w:pStyle w:val="Footer"/>
              <w:jc w:val="right"/>
            </w:pPr>
          </w:p>
          <w:p w14:paraId="2C8FE0E2" w14:textId="77777777" w:rsidR="00651B56" w:rsidRPr="00680CA9" w:rsidRDefault="00680CA9" w:rsidP="00680CA9">
            <w:pPr>
              <w:pStyle w:val="Footer"/>
              <w:jc w:val="right"/>
              <w:rPr>
                <w:b/>
                <w:bCs/>
              </w:rPr>
            </w:pPr>
            <w:r w:rsidRPr="005C519D">
              <w:rPr>
                <w:sz w:val="21"/>
                <w:szCs w:val="21"/>
              </w:rPr>
              <w:t xml:space="preserve">Página </w:t>
            </w:r>
            <w:r w:rsidRPr="005C519D">
              <w:rPr>
                <w:b/>
                <w:bCs/>
                <w:sz w:val="21"/>
                <w:szCs w:val="21"/>
              </w:rPr>
              <w:fldChar w:fldCharType="begin"/>
            </w:r>
            <w:r w:rsidRPr="005C519D">
              <w:rPr>
                <w:b/>
                <w:bCs/>
                <w:sz w:val="21"/>
                <w:szCs w:val="21"/>
              </w:rPr>
              <w:instrText>PAGE</w:instrText>
            </w:r>
            <w:r w:rsidRPr="005C519D">
              <w:rPr>
                <w:b/>
                <w:bCs/>
                <w:sz w:val="21"/>
                <w:szCs w:val="21"/>
              </w:rPr>
              <w:fldChar w:fldCharType="separate"/>
            </w:r>
            <w:r w:rsidR="005F6670">
              <w:rPr>
                <w:b/>
                <w:bCs/>
                <w:noProof/>
                <w:sz w:val="21"/>
                <w:szCs w:val="21"/>
              </w:rPr>
              <w:t>8</w:t>
            </w:r>
            <w:r w:rsidRPr="005C519D">
              <w:rPr>
                <w:b/>
                <w:bCs/>
                <w:sz w:val="21"/>
                <w:szCs w:val="21"/>
              </w:rPr>
              <w:fldChar w:fldCharType="end"/>
            </w:r>
            <w:r w:rsidRPr="005C519D">
              <w:rPr>
                <w:sz w:val="21"/>
                <w:szCs w:val="21"/>
              </w:rPr>
              <w:t xml:space="preserve"> de </w:t>
            </w:r>
            <w:r w:rsidRPr="005C519D">
              <w:rPr>
                <w:b/>
                <w:bCs/>
                <w:sz w:val="21"/>
                <w:szCs w:val="21"/>
              </w:rPr>
              <w:fldChar w:fldCharType="begin"/>
            </w:r>
            <w:r w:rsidRPr="005C519D">
              <w:rPr>
                <w:b/>
                <w:bCs/>
                <w:sz w:val="21"/>
                <w:szCs w:val="21"/>
              </w:rPr>
              <w:instrText>NUMPAGES</w:instrText>
            </w:r>
            <w:r w:rsidRPr="005C519D">
              <w:rPr>
                <w:b/>
                <w:bCs/>
                <w:sz w:val="21"/>
                <w:szCs w:val="21"/>
              </w:rPr>
              <w:fldChar w:fldCharType="separate"/>
            </w:r>
            <w:r w:rsidR="005F6670">
              <w:rPr>
                <w:b/>
                <w:bCs/>
                <w:noProof/>
                <w:sz w:val="21"/>
                <w:szCs w:val="21"/>
              </w:rPr>
              <w:t>8</w:t>
            </w:r>
            <w:r w:rsidRPr="005C519D">
              <w:rPr>
                <w:b/>
                <w:bCs/>
                <w:sz w:val="21"/>
                <w:szCs w:val="21"/>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B97569" w14:textId="77777777" w:rsidR="00323949" w:rsidRDefault="003239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02743713"/>
      <w:docPartObj>
        <w:docPartGallery w:val="Page Numbers (Bottom of Page)"/>
        <w:docPartUnique/>
      </w:docPartObj>
    </w:sdtPr>
    <w:sdtContent>
      <w:sdt>
        <w:sdtPr>
          <w:id w:val="1892144590"/>
          <w:docPartObj>
            <w:docPartGallery w:val="Page Numbers (Top of Page)"/>
            <w:docPartUnique/>
          </w:docPartObj>
        </w:sdtPr>
        <w:sdtContent>
          <w:p w14:paraId="704E2993" w14:textId="77777777" w:rsidR="00323949" w:rsidRDefault="00323949" w:rsidP="00680CA9">
            <w:pPr>
              <w:pStyle w:val="Footer"/>
            </w:pPr>
          </w:p>
          <w:p w14:paraId="019DD588" w14:textId="77777777" w:rsidR="00323949" w:rsidRDefault="00323949">
            <w:pPr>
              <w:pStyle w:val="Footer"/>
              <w:jc w:val="right"/>
            </w:pPr>
          </w:p>
          <w:p w14:paraId="1F156FE4" w14:textId="77777777" w:rsidR="00323949" w:rsidRDefault="00323949">
            <w:pPr>
              <w:pStyle w:val="Footer"/>
              <w:jc w:val="right"/>
            </w:pPr>
          </w:p>
          <w:p w14:paraId="14723B20" w14:textId="77777777" w:rsidR="00323949" w:rsidRDefault="00323949">
            <w:pPr>
              <w:pStyle w:val="Footer"/>
              <w:jc w:val="right"/>
            </w:pPr>
          </w:p>
          <w:p w14:paraId="7D52E990" w14:textId="77777777" w:rsidR="00323949" w:rsidRDefault="00323949">
            <w:pPr>
              <w:pStyle w:val="Footer"/>
              <w:jc w:val="right"/>
            </w:pPr>
          </w:p>
          <w:p w14:paraId="70D744F0" w14:textId="77777777" w:rsidR="00323949" w:rsidRPr="00680CA9" w:rsidRDefault="00323949" w:rsidP="00680CA9">
            <w:pPr>
              <w:pStyle w:val="Footer"/>
              <w:jc w:val="right"/>
              <w:rPr>
                <w:b/>
                <w:bCs/>
              </w:rPr>
            </w:pPr>
            <w:r w:rsidRPr="005C519D">
              <w:rPr>
                <w:sz w:val="21"/>
                <w:szCs w:val="21"/>
              </w:rPr>
              <w:t xml:space="preserve">Página </w:t>
            </w:r>
            <w:r w:rsidRPr="005C519D">
              <w:rPr>
                <w:b/>
                <w:bCs/>
                <w:sz w:val="21"/>
                <w:szCs w:val="21"/>
              </w:rPr>
              <w:fldChar w:fldCharType="begin"/>
            </w:r>
            <w:r w:rsidRPr="005C519D">
              <w:rPr>
                <w:b/>
                <w:bCs/>
                <w:sz w:val="21"/>
                <w:szCs w:val="21"/>
              </w:rPr>
              <w:instrText>PAGE</w:instrText>
            </w:r>
            <w:r w:rsidRPr="005C519D">
              <w:rPr>
                <w:b/>
                <w:bCs/>
                <w:sz w:val="21"/>
                <w:szCs w:val="21"/>
              </w:rPr>
              <w:fldChar w:fldCharType="separate"/>
            </w:r>
            <w:r>
              <w:rPr>
                <w:b/>
                <w:bCs/>
                <w:noProof/>
                <w:sz w:val="21"/>
                <w:szCs w:val="21"/>
              </w:rPr>
              <w:t>8</w:t>
            </w:r>
            <w:r w:rsidRPr="005C519D">
              <w:rPr>
                <w:b/>
                <w:bCs/>
                <w:sz w:val="21"/>
                <w:szCs w:val="21"/>
              </w:rPr>
              <w:fldChar w:fldCharType="end"/>
            </w:r>
            <w:r w:rsidRPr="005C519D">
              <w:rPr>
                <w:sz w:val="21"/>
                <w:szCs w:val="21"/>
              </w:rPr>
              <w:t xml:space="preserve"> de </w:t>
            </w:r>
            <w:r w:rsidRPr="005C519D">
              <w:rPr>
                <w:b/>
                <w:bCs/>
                <w:sz w:val="21"/>
                <w:szCs w:val="21"/>
              </w:rPr>
              <w:fldChar w:fldCharType="begin"/>
            </w:r>
            <w:r w:rsidRPr="005C519D">
              <w:rPr>
                <w:b/>
                <w:bCs/>
                <w:sz w:val="21"/>
                <w:szCs w:val="21"/>
              </w:rPr>
              <w:instrText>NUMPAGES</w:instrText>
            </w:r>
            <w:r w:rsidRPr="005C519D">
              <w:rPr>
                <w:b/>
                <w:bCs/>
                <w:sz w:val="21"/>
                <w:szCs w:val="21"/>
              </w:rPr>
              <w:fldChar w:fldCharType="separate"/>
            </w:r>
            <w:r>
              <w:rPr>
                <w:b/>
                <w:bCs/>
                <w:noProof/>
                <w:sz w:val="21"/>
                <w:szCs w:val="21"/>
              </w:rPr>
              <w:t>8</w:t>
            </w:r>
            <w:r w:rsidRPr="005C519D">
              <w:rPr>
                <w:b/>
                <w:bCs/>
                <w:sz w:val="21"/>
                <w:szCs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E18266" w14:textId="77777777" w:rsidR="005912AD" w:rsidRDefault="005912AD" w:rsidP="00DB3A20">
      <w:pPr>
        <w:spacing w:after="0" w:line="240" w:lineRule="auto"/>
      </w:pPr>
      <w:r>
        <w:separator/>
      </w:r>
    </w:p>
  </w:footnote>
  <w:footnote w:type="continuationSeparator" w:id="0">
    <w:p w14:paraId="4652043B" w14:textId="77777777" w:rsidR="005912AD" w:rsidRDefault="005912AD" w:rsidP="00DB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EA0DA8" w14:textId="77777777" w:rsidR="00323949" w:rsidRDefault="00323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EE49C1" w14:textId="77777777" w:rsidR="0082242A" w:rsidRDefault="00000000">
    <w:pPr>
      <w:pStyle w:val="Header"/>
    </w:pPr>
    <w:sdt>
      <w:sdtPr>
        <w:id w:val="1358465807"/>
        <w:docPartObj>
          <w:docPartGallery w:val="Watermarks"/>
          <w:docPartUnique/>
        </w:docPartObj>
      </w:sdtPr>
      <w:sdtContent>
        <w:r w:rsidR="005912AD">
          <w:pict w14:anchorId="57514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alt="" style="position:absolute;margin-left:0;margin-top:0;width:527.85pt;height:131.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CIAL"/>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DC287" w14:textId="77777777" w:rsidR="00323949" w:rsidRDefault="00323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0064DB"/>
    <w:multiLevelType w:val="hybridMultilevel"/>
    <w:tmpl w:val="CF547C92"/>
    <w:lvl w:ilvl="0" w:tplc="AF201204">
      <w:start w:val="1"/>
      <w:numFmt w:val="bullet"/>
      <w:lvlText w:val="o"/>
      <w:lvlJc w:val="left"/>
      <w:pPr>
        <w:ind w:left="1068" w:hanging="360"/>
      </w:pPr>
      <w:rPr>
        <w:rFonts w:ascii="Courier New" w:hAnsi="Courier New" w:hint="default"/>
        <w:color w:val="auto"/>
        <w:sz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28B13FF1"/>
    <w:multiLevelType w:val="hybridMultilevel"/>
    <w:tmpl w:val="720E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B4DA6"/>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3C53697"/>
    <w:multiLevelType w:val="hybridMultilevel"/>
    <w:tmpl w:val="15FA901A"/>
    <w:lvl w:ilvl="0" w:tplc="CD5600CC">
      <w:numFmt w:val="bullet"/>
      <w:lvlText w:val="-"/>
      <w:lvlJc w:val="left"/>
      <w:pPr>
        <w:ind w:left="720" w:hanging="360"/>
      </w:pPr>
      <w:rPr>
        <w:rFonts w:ascii="Calibri" w:hAnsi="Calibr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E653CA4"/>
    <w:multiLevelType w:val="hybridMultilevel"/>
    <w:tmpl w:val="C4C6538A"/>
    <w:lvl w:ilvl="0" w:tplc="0E3C917C">
      <w:start w:val="1"/>
      <w:numFmt w:val="decimal"/>
      <w:lvlText w:val="%1."/>
      <w:lvlJc w:val="left"/>
      <w:pPr>
        <w:ind w:left="360" w:hanging="360"/>
      </w:pPr>
      <w:rPr>
        <w:rFonts w:ascii="Calibri" w:hAnsi="Calibri" w:hint="default"/>
        <w:b/>
        <w:i w:val="0"/>
        <w:color w:val="auto"/>
        <w:sz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7E9A288E"/>
    <w:multiLevelType w:val="hybridMultilevel"/>
    <w:tmpl w:val="CEC847B2"/>
    <w:lvl w:ilvl="0" w:tplc="751AC8F6">
      <w:start w:val="1"/>
      <w:numFmt w:val="upperRoman"/>
      <w:pStyle w:val="AA2ndlevelbullet"/>
      <w:lvlText w:val="%1."/>
      <w:lvlJc w:val="right"/>
      <w:pPr>
        <w:ind w:left="1080" w:hanging="720"/>
      </w:pPr>
      <w:rPr>
        <w:rFonts w:hint="default"/>
        <w:b/>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54560918">
    <w:abstractNumId w:val="4"/>
  </w:num>
  <w:num w:numId="2" w16cid:durableId="1664314496">
    <w:abstractNumId w:val="2"/>
  </w:num>
  <w:num w:numId="3" w16cid:durableId="6639152">
    <w:abstractNumId w:val="5"/>
  </w:num>
  <w:num w:numId="4" w16cid:durableId="1611473496">
    <w:abstractNumId w:val="3"/>
  </w:num>
  <w:num w:numId="5" w16cid:durableId="2011833287">
    <w:abstractNumId w:val="0"/>
  </w:num>
  <w:num w:numId="6" w16cid:durableId="2072921879">
    <w:abstractNumId w:val="1"/>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FF"/>
    <w:rsid w:val="00002881"/>
    <w:rsid w:val="000065CF"/>
    <w:rsid w:val="00006ADD"/>
    <w:rsid w:val="0001663B"/>
    <w:rsid w:val="00016B19"/>
    <w:rsid w:val="000278FD"/>
    <w:rsid w:val="00027E7B"/>
    <w:rsid w:val="000300E9"/>
    <w:rsid w:val="00035271"/>
    <w:rsid w:val="00035557"/>
    <w:rsid w:val="000414E5"/>
    <w:rsid w:val="00041E72"/>
    <w:rsid w:val="0004633A"/>
    <w:rsid w:val="000504BB"/>
    <w:rsid w:val="00052832"/>
    <w:rsid w:val="0006308D"/>
    <w:rsid w:val="00071A24"/>
    <w:rsid w:val="00075091"/>
    <w:rsid w:val="00081251"/>
    <w:rsid w:val="00082F89"/>
    <w:rsid w:val="000960C0"/>
    <w:rsid w:val="000A5D5E"/>
    <w:rsid w:val="000A7EEB"/>
    <w:rsid w:val="000B50D7"/>
    <w:rsid w:val="000B6FEF"/>
    <w:rsid w:val="000C1B39"/>
    <w:rsid w:val="000C2179"/>
    <w:rsid w:val="000D679F"/>
    <w:rsid w:val="000D76AD"/>
    <w:rsid w:val="000E1D3F"/>
    <w:rsid w:val="000E653A"/>
    <w:rsid w:val="000E705B"/>
    <w:rsid w:val="000F361E"/>
    <w:rsid w:val="000F5827"/>
    <w:rsid w:val="00100781"/>
    <w:rsid w:val="00103A78"/>
    <w:rsid w:val="001048FA"/>
    <w:rsid w:val="00120506"/>
    <w:rsid w:val="0012096E"/>
    <w:rsid w:val="00123656"/>
    <w:rsid w:val="001258EF"/>
    <w:rsid w:val="00130E2C"/>
    <w:rsid w:val="00131498"/>
    <w:rsid w:val="00137866"/>
    <w:rsid w:val="00137964"/>
    <w:rsid w:val="00141324"/>
    <w:rsid w:val="00150723"/>
    <w:rsid w:val="00151958"/>
    <w:rsid w:val="001543A7"/>
    <w:rsid w:val="0015540D"/>
    <w:rsid w:val="001558B5"/>
    <w:rsid w:val="001575CA"/>
    <w:rsid w:val="0016258D"/>
    <w:rsid w:val="00170EF3"/>
    <w:rsid w:val="00175BA6"/>
    <w:rsid w:val="0018577B"/>
    <w:rsid w:val="00187612"/>
    <w:rsid w:val="00190FC4"/>
    <w:rsid w:val="00194678"/>
    <w:rsid w:val="00195DEC"/>
    <w:rsid w:val="001A228F"/>
    <w:rsid w:val="001B20F7"/>
    <w:rsid w:val="001B777B"/>
    <w:rsid w:val="001E3EA7"/>
    <w:rsid w:val="001E461B"/>
    <w:rsid w:val="001E47B4"/>
    <w:rsid w:val="001E6D6E"/>
    <w:rsid w:val="001F0EFB"/>
    <w:rsid w:val="001F50F6"/>
    <w:rsid w:val="002009F9"/>
    <w:rsid w:val="00200D00"/>
    <w:rsid w:val="00200E10"/>
    <w:rsid w:val="00202278"/>
    <w:rsid w:val="0021423D"/>
    <w:rsid w:val="00221838"/>
    <w:rsid w:val="00221E4A"/>
    <w:rsid w:val="00226E75"/>
    <w:rsid w:val="00231691"/>
    <w:rsid w:val="00236768"/>
    <w:rsid w:val="0024092D"/>
    <w:rsid w:val="0025427F"/>
    <w:rsid w:val="00254FCD"/>
    <w:rsid w:val="00255331"/>
    <w:rsid w:val="00255822"/>
    <w:rsid w:val="00265DA3"/>
    <w:rsid w:val="00271BB7"/>
    <w:rsid w:val="00283E6C"/>
    <w:rsid w:val="00285032"/>
    <w:rsid w:val="002920FC"/>
    <w:rsid w:val="00292C9C"/>
    <w:rsid w:val="00293959"/>
    <w:rsid w:val="002A0FAA"/>
    <w:rsid w:val="002B2B17"/>
    <w:rsid w:val="002B3182"/>
    <w:rsid w:val="002B5A12"/>
    <w:rsid w:val="002B6EAD"/>
    <w:rsid w:val="002C063B"/>
    <w:rsid w:val="002C25B5"/>
    <w:rsid w:val="002D0380"/>
    <w:rsid w:val="002D4554"/>
    <w:rsid w:val="002D5D44"/>
    <w:rsid w:val="002E0111"/>
    <w:rsid w:val="002E1166"/>
    <w:rsid w:val="002F1CCF"/>
    <w:rsid w:val="002F1F6C"/>
    <w:rsid w:val="002F2DDD"/>
    <w:rsid w:val="002F592C"/>
    <w:rsid w:val="00302291"/>
    <w:rsid w:val="003073C9"/>
    <w:rsid w:val="003214D5"/>
    <w:rsid w:val="00323949"/>
    <w:rsid w:val="00324DC5"/>
    <w:rsid w:val="0032542B"/>
    <w:rsid w:val="0033232B"/>
    <w:rsid w:val="00343CDB"/>
    <w:rsid w:val="00351E67"/>
    <w:rsid w:val="00352C73"/>
    <w:rsid w:val="0035348A"/>
    <w:rsid w:val="003536C4"/>
    <w:rsid w:val="00355477"/>
    <w:rsid w:val="00364380"/>
    <w:rsid w:val="00365C68"/>
    <w:rsid w:val="00365D17"/>
    <w:rsid w:val="0037753F"/>
    <w:rsid w:val="00381539"/>
    <w:rsid w:val="0038734A"/>
    <w:rsid w:val="00391C5A"/>
    <w:rsid w:val="00392CEC"/>
    <w:rsid w:val="003A07B2"/>
    <w:rsid w:val="003A2E95"/>
    <w:rsid w:val="003A55D0"/>
    <w:rsid w:val="003B2864"/>
    <w:rsid w:val="003D319C"/>
    <w:rsid w:val="003D3B93"/>
    <w:rsid w:val="003D4C32"/>
    <w:rsid w:val="003D5B92"/>
    <w:rsid w:val="003E0495"/>
    <w:rsid w:val="003E2AC1"/>
    <w:rsid w:val="003E418D"/>
    <w:rsid w:val="003F20DF"/>
    <w:rsid w:val="003F41B8"/>
    <w:rsid w:val="003F5BDB"/>
    <w:rsid w:val="003F5F79"/>
    <w:rsid w:val="00400320"/>
    <w:rsid w:val="00405B8C"/>
    <w:rsid w:val="004154AD"/>
    <w:rsid w:val="00417C11"/>
    <w:rsid w:val="00424EFF"/>
    <w:rsid w:val="004310B9"/>
    <w:rsid w:val="0043371A"/>
    <w:rsid w:val="004338EC"/>
    <w:rsid w:val="004465AE"/>
    <w:rsid w:val="00456FAD"/>
    <w:rsid w:val="00457865"/>
    <w:rsid w:val="00475F58"/>
    <w:rsid w:val="00477D3E"/>
    <w:rsid w:val="00481A68"/>
    <w:rsid w:val="004922B8"/>
    <w:rsid w:val="00492DBA"/>
    <w:rsid w:val="00493BE8"/>
    <w:rsid w:val="004946BF"/>
    <w:rsid w:val="00497721"/>
    <w:rsid w:val="00497F85"/>
    <w:rsid w:val="004B110C"/>
    <w:rsid w:val="004B6471"/>
    <w:rsid w:val="004C09A0"/>
    <w:rsid w:val="004C1DE2"/>
    <w:rsid w:val="004E0E61"/>
    <w:rsid w:val="004E3356"/>
    <w:rsid w:val="005024D1"/>
    <w:rsid w:val="00504699"/>
    <w:rsid w:val="0051256A"/>
    <w:rsid w:val="005136C0"/>
    <w:rsid w:val="00513BE7"/>
    <w:rsid w:val="00514197"/>
    <w:rsid w:val="00514F55"/>
    <w:rsid w:val="0051705F"/>
    <w:rsid w:val="00521EC5"/>
    <w:rsid w:val="00522E99"/>
    <w:rsid w:val="00524736"/>
    <w:rsid w:val="00524C5D"/>
    <w:rsid w:val="00532574"/>
    <w:rsid w:val="0053521A"/>
    <w:rsid w:val="00535833"/>
    <w:rsid w:val="005529E1"/>
    <w:rsid w:val="005547FE"/>
    <w:rsid w:val="00557452"/>
    <w:rsid w:val="00561F98"/>
    <w:rsid w:val="00567E2C"/>
    <w:rsid w:val="005713CA"/>
    <w:rsid w:val="005719B7"/>
    <w:rsid w:val="00571B19"/>
    <w:rsid w:val="00573244"/>
    <w:rsid w:val="00576D05"/>
    <w:rsid w:val="0057731A"/>
    <w:rsid w:val="00583B58"/>
    <w:rsid w:val="005849D7"/>
    <w:rsid w:val="005903C5"/>
    <w:rsid w:val="005912AD"/>
    <w:rsid w:val="005925C5"/>
    <w:rsid w:val="005928C9"/>
    <w:rsid w:val="005942A7"/>
    <w:rsid w:val="005A4F33"/>
    <w:rsid w:val="005B082A"/>
    <w:rsid w:val="005B1F21"/>
    <w:rsid w:val="005B51AF"/>
    <w:rsid w:val="005C0356"/>
    <w:rsid w:val="005C519D"/>
    <w:rsid w:val="005C730B"/>
    <w:rsid w:val="005D0B85"/>
    <w:rsid w:val="005D1299"/>
    <w:rsid w:val="005D60B8"/>
    <w:rsid w:val="005D7808"/>
    <w:rsid w:val="005E2C54"/>
    <w:rsid w:val="005F00AE"/>
    <w:rsid w:val="005F1AC6"/>
    <w:rsid w:val="005F2F00"/>
    <w:rsid w:val="005F48D5"/>
    <w:rsid w:val="005F6670"/>
    <w:rsid w:val="0060130E"/>
    <w:rsid w:val="00610AF3"/>
    <w:rsid w:val="0061580E"/>
    <w:rsid w:val="00617117"/>
    <w:rsid w:val="00620713"/>
    <w:rsid w:val="00625425"/>
    <w:rsid w:val="00625573"/>
    <w:rsid w:val="00625BCF"/>
    <w:rsid w:val="006303B5"/>
    <w:rsid w:val="006374E4"/>
    <w:rsid w:val="00651B56"/>
    <w:rsid w:val="00653C6E"/>
    <w:rsid w:val="006547BF"/>
    <w:rsid w:val="006601AD"/>
    <w:rsid w:val="006723BE"/>
    <w:rsid w:val="00672BCE"/>
    <w:rsid w:val="00677650"/>
    <w:rsid w:val="00680CA9"/>
    <w:rsid w:val="00685D25"/>
    <w:rsid w:val="0069206F"/>
    <w:rsid w:val="006A2E6F"/>
    <w:rsid w:val="006A760E"/>
    <w:rsid w:val="006A7836"/>
    <w:rsid w:val="006B2FFA"/>
    <w:rsid w:val="006B3256"/>
    <w:rsid w:val="006B48AB"/>
    <w:rsid w:val="006C49D7"/>
    <w:rsid w:val="006C6999"/>
    <w:rsid w:val="006D1188"/>
    <w:rsid w:val="006D5045"/>
    <w:rsid w:val="006D5506"/>
    <w:rsid w:val="006F1A66"/>
    <w:rsid w:val="006F2257"/>
    <w:rsid w:val="006F265B"/>
    <w:rsid w:val="00703DB5"/>
    <w:rsid w:val="007129C7"/>
    <w:rsid w:val="00714D01"/>
    <w:rsid w:val="00715138"/>
    <w:rsid w:val="00725CD3"/>
    <w:rsid w:val="007260A1"/>
    <w:rsid w:val="007262FE"/>
    <w:rsid w:val="007264CD"/>
    <w:rsid w:val="00744784"/>
    <w:rsid w:val="00751D53"/>
    <w:rsid w:val="00756941"/>
    <w:rsid w:val="0076086F"/>
    <w:rsid w:val="007674FF"/>
    <w:rsid w:val="00774BEE"/>
    <w:rsid w:val="0077605A"/>
    <w:rsid w:val="0078753E"/>
    <w:rsid w:val="00792304"/>
    <w:rsid w:val="0079397D"/>
    <w:rsid w:val="007952EE"/>
    <w:rsid w:val="007A540B"/>
    <w:rsid w:val="007B15F0"/>
    <w:rsid w:val="007B1BD4"/>
    <w:rsid w:val="007B1F6F"/>
    <w:rsid w:val="007B5E83"/>
    <w:rsid w:val="007B716F"/>
    <w:rsid w:val="007C1F7E"/>
    <w:rsid w:val="007C5C95"/>
    <w:rsid w:val="007C649B"/>
    <w:rsid w:val="007D1C0B"/>
    <w:rsid w:val="007D6427"/>
    <w:rsid w:val="007D6548"/>
    <w:rsid w:val="007D65FC"/>
    <w:rsid w:val="007D7D36"/>
    <w:rsid w:val="007E1A1F"/>
    <w:rsid w:val="007E44A8"/>
    <w:rsid w:val="0080150C"/>
    <w:rsid w:val="0080771E"/>
    <w:rsid w:val="00813E87"/>
    <w:rsid w:val="008201B5"/>
    <w:rsid w:val="0082242A"/>
    <w:rsid w:val="00822BB4"/>
    <w:rsid w:val="00824AD3"/>
    <w:rsid w:val="008269C4"/>
    <w:rsid w:val="008312F6"/>
    <w:rsid w:val="00835E99"/>
    <w:rsid w:val="00837412"/>
    <w:rsid w:val="00844356"/>
    <w:rsid w:val="008466CF"/>
    <w:rsid w:val="00855DBD"/>
    <w:rsid w:val="00863186"/>
    <w:rsid w:val="008645DB"/>
    <w:rsid w:val="00865368"/>
    <w:rsid w:val="0086778A"/>
    <w:rsid w:val="0087001B"/>
    <w:rsid w:val="00870122"/>
    <w:rsid w:val="00882C61"/>
    <w:rsid w:val="00884790"/>
    <w:rsid w:val="00891AE2"/>
    <w:rsid w:val="00895936"/>
    <w:rsid w:val="00896E2E"/>
    <w:rsid w:val="00896EE9"/>
    <w:rsid w:val="00897E5E"/>
    <w:rsid w:val="008A0F08"/>
    <w:rsid w:val="008A16C8"/>
    <w:rsid w:val="008A197D"/>
    <w:rsid w:val="008A1E8A"/>
    <w:rsid w:val="008B7E5B"/>
    <w:rsid w:val="008C6848"/>
    <w:rsid w:val="008D2691"/>
    <w:rsid w:val="008D515B"/>
    <w:rsid w:val="008D62E4"/>
    <w:rsid w:val="008D6FCE"/>
    <w:rsid w:val="008E6D44"/>
    <w:rsid w:val="008F087B"/>
    <w:rsid w:val="008F1467"/>
    <w:rsid w:val="008F676A"/>
    <w:rsid w:val="008F7B3C"/>
    <w:rsid w:val="008F7E07"/>
    <w:rsid w:val="00904478"/>
    <w:rsid w:val="009048F1"/>
    <w:rsid w:val="00906196"/>
    <w:rsid w:val="00910CF6"/>
    <w:rsid w:val="0091296B"/>
    <w:rsid w:val="00916558"/>
    <w:rsid w:val="009234C2"/>
    <w:rsid w:val="00924D53"/>
    <w:rsid w:val="00925761"/>
    <w:rsid w:val="00926027"/>
    <w:rsid w:val="009300CF"/>
    <w:rsid w:val="009308B5"/>
    <w:rsid w:val="0093250B"/>
    <w:rsid w:val="00934F9A"/>
    <w:rsid w:val="009400A2"/>
    <w:rsid w:val="009405C6"/>
    <w:rsid w:val="00940CAC"/>
    <w:rsid w:val="00940E2A"/>
    <w:rsid w:val="009417EE"/>
    <w:rsid w:val="00946C17"/>
    <w:rsid w:val="009517DE"/>
    <w:rsid w:val="00952C6A"/>
    <w:rsid w:val="00960231"/>
    <w:rsid w:val="0096277B"/>
    <w:rsid w:val="00966C66"/>
    <w:rsid w:val="00966CFC"/>
    <w:rsid w:val="00966EB8"/>
    <w:rsid w:val="00993795"/>
    <w:rsid w:val="00993B7A"/>
    <w:rsid w:val="00997A59"/>
    <w:rsid w:val="009A4057"/>
    <w:rsid w:val="009B5B18"/>
    <w:rsid w:val="009C0978"/>
    <w:rsid w:val="009C6B78"/>
    <w:rsid w:val="009D0751"/>
    <w:rsid w:val="009D3DC1"/>
    <w:rsid w:val="009D68F8"/>
    <w:rsid w:val="009D7D2C"/>
    <w:rsid w:val="009E0699"/>
    <w:rsid w:val="009E2FE7"/>
    <w:rsid w:val="009E3CBE"/>
    <w:rsid w:val="009E3CDA"/>
    <w:rsid w:val="009E7F8A"/>
    <w:rsid w:val="009F12EA"/>
    <w:rsid w:val="009F1A5B"/>
    <w:rsid w:val="009F5A61"/>
    <w:rsid w:val="009F69D6"/>
    <w:rsid w:val="009F7E5B"/>
    <w:rsid w:val="00A044B5"/>
    <w:rsid w:val="00A066EB"/>
    <w:rsid w:val="00A13E10"/>
    <w:rsid w:val="00A21718"/>
    <w:rsid w:val="00A31741"/>
    <w:rsid w:val="00A31ECD"/>
    <w:rsid w:val="00A35180"/>
    <w:rsid w:val="00A51C8E"/>
    <w:rsid w:val="00A52758"/>
    <w:rsid w:val="00A5296A"/>
    <w:rsid w:val="00A56566"/>
    <w:rsid w:val="00A62072"/>
    <w:rsid w:val="00A66959"/>
    <w:rsid w:val="00A71480"/>
    <w:rsid w:val="00A71999"/>
    <w:rsid w:val="00A71DDC"/>
    <w:rsid w:val="00A7286F"/>
    <w:rsid w:val="00A76E0D"/>
    <w:rsid w:val="00A77204"/>
    <w:rsid w:val="00A80AE8"/>
    <w:rsid w:val="00A8158C"/>
    <w:rsid w:val="00A96121"/>
    <w:rsid w:val="00AA3806"/>
    <w:rsid w:val="00AA3FB2"/>
    <w:rsid w:val="00AA592A"/>
    <w:rsid w:val="00AB16EA"/>
    <w:rsid w:val="00AB24DA"/>
    <w:rsid w:val="00AB5AFA"/>
    <w:rsid w:val="00AC34C1"/>
    <w:rsid w:val="00AF097E"/>
    <w:rsid w:val="00AF20CA"/>
    <w:rsid w:val="00B00478"/>
    <w:rsid w:val="00B03A8A"/>
    <w:rsid w:val="00B059FD"/>
    <w:rsid w:val="00B16878"/>
    <w:rsid w:val="00B26768"/>
    <w:rsid w:val="00B30FD6"/>
    <w:rsid w:val="00B32072"/>
    <w:rsid w:val="00B35B74"/>
    <w:rsid w:val="00B35F62"/>
    <w:rsid w:val="00B42A47"/>
    <w:rsid w:val="00B43735"/>
    <w:rsid w:val="00B465CE"/>
    <w:rsid w:val="00B54171"/>
    <w:rsid w:val="00B64844"/>
    <w:rsid w:val="00B65674"/>
    <w:rsid w:val="00B73CF5"/>
    <w:rsid w:val="00B9322F"/>
    <w:rsid w:val="00B935A0"/>
    <w:rsid w:val="00B97B8F"/>
    <w:rsid w:val="00BB21CF"/>
    <w:rsid w:val="00BB2B26"/>
    <w:rsid w:val="00BC5772"/>
    <w:rsid w:val="00BD0D1E"/>
    <w:rsid w:val="00BD353C"/>
    <w:rsid w:val="00BD6626"/>
    <w:rsid w:val="00BE499D"/>
    <w:rsid w:val="00BE5CBF"/>
    <w:rsid w:val="00BE6A8B"/>
    <w:rsid w:val="00BE7525"/>
    <w:rsid w:val="00BF10A2"/>
    <w:rsid w:val="00BF5F8F"/>
    <w:rsid w:val="00C00AA5"/>
    <w:rsid w:val="00C019EB"/>
    <w:rsid w:val="00C02A71"/>
    <w:rsid w:val="00C02BB3"/>
    <w:rsid w:val="00C02DDD"/>
    <w:rsid w:val="00C04D98"/>
    <w:rsid w:val="00C11901"/>
    <w:rsid w:val="00C1217D"/>
    <w:rsid w:val="00C20E7C"/>
    <w:rsid w:val="00C3480A"/>
    <w:rsid w:val="00C41D5F"/>
    <w:rsid w:val="00C43C2B"/>
    <w:rsid w:val="00C44965"/>
    <w:rsid w:val="00C45901"/>
    <w:rsid w:val="00C54AB6"/>
    <w:rsid w:val="00C56F8C"/>
    <w:rsid w:val="00C67A44"/>
    <w:rsid w:val="00C731BB"/>
    <w:rsid w:val="00C735DB"/>
    <w:rsid w:val="00C73E7C"/>
    <w:rsid w:val="00C75C81"/>
    <w:rsid w:val="00C911BB"/>
    <w:rsid w:val="00CA2A55"/>
    <w:rsid w:val="00CA45B0"/>
    <w:rsid w:val="00CA5DDF"/>
    <w:rsid w:val="00CB49DF"/>
    <w:rsid w:val="00CC14A2"/>
    <w:rsid w:val="00CC4A55"/>
    <w:rsid w:val="00CC7512"/>
    <w:rsid w:val="00CD423A"/>
    <w:rsid w:val="00CE062D"/>
    <w:rsid w:val="00CE1D66"/>
    <w:rsid w:val="00CF1EB8"/>
    <w:rsid w:val="00CF3013"/>
    <w:rsid w:val="00CF41A3"/>
    <w:rsid w:val="00CF6D95"/>
    <w:rsid w:val="00CF6E5C"/>
    <w:rsid w:val="00D04F34"/>
    <w:rsid w:val="00D07621"/>
    <w:rsid w:val="00D203B2"/>
    <w:rsid w:val="00D32331"/>
    <w:rsid w:val="00D4016B"/>
    <w:rsid w:val="00D41B0A"/>
    <w:rsid w:val="00D44898"/>
    <w:rsid w:val="00D45D20"/>
    <w:rsid w:val="00D47A02"/>
    <w:rsid w:val="00D5262F"/>
    <w:rsid w:val="00D53CE6"/>
    <w:rsid w:val="00D56F66"/>
    <w:rsid w:val="00D56FBA"/>
    <w:rsid w:val="00D62507"/>
    <w:rsid w:val="00D65B27"/>
    <w:rsid w:val="00D84C32"/>
    <w:rsid w:val="00D85D01"/>
    <w:rsid w:val="00DA30DB"/>
    <w:rsid w:val="00DA3BFE"/>
    <w:rsid w:val="00DA4157"/>
    <w:rsid w:val="00DA460E"/>
    <w:rsid w:val="00DB29FB"/>
    <w:rsid w:val="00DB3A20"/>
    <w:rsid w:val="00DC35B0"/>
    <w:rsid w:val="00DC4D10"/>
    <w:rsid w:val="00DD08AC"/>
    <w:rsid w:val="00DE1FAC"/>
    <w:rsid w:val="00E02C4D"/>
    <w:rsid w:val="00E07311"/>
    <w:rsid w:val="00E115B3"/>
    <w:rsid w:val="00E13568"/>
    <w:rsid w:val="00E14325"/>
    <w:rsid w:val="00E159C2"/>
    <w:rsid w:val="00E24AF3"/>
    <w:rsid w:val="00E25B03"/>
    <w:rsid w:val="00E4029B"/>
    <w:rsid w:val="00E51FA8"/>
    <w:rsid w:val="00E5434C"/>
    <w:rsid w:val="00E55B3C"/>
    <w:rsid w:val="00E664C0"/>
    <w:rsid w:val="00E66F8F"/>
    <w:rsid w:val="00E675CF"/>
    <w:rsid w:val="00E75E6C"/>
    <w:rsid w:val="00E8193C"/>
    <w:rsid w:val="00E8682D"/>
    <w:rsid w:val="00E91D3D"/>
    <w:rsid w:val="00E9368D"/>
    <w:rsid w:val="00E9411B"/>
    <w:rsid w:val="00E94703"/>
    <w:rsid w:val="00E96588"/>
    <w:rsid w:val="00EA3DD4"/>
    <w:rsid w:val="00EA4E3D"/>
    <w:rsid w:val="00EA7332"/>
    <w:rsid w:val="00EB04BD"/>
    <w:rsid w:val="00EB7E32"/>
    <w:rsid w:val="00EC097B"/>
    <w:rsid w:val="00EC3901"/>
    <w:rsid w:val="00ED6237"/>
    <w:rsid w:val="00ED706B"/>
    <w:rsid w:val="00EE050E"/>
    <w:rsid w:val="00EE2103"/>
    <w:rsid w:val="00EE2B4B"/>
    <w:rsid w:val="00EE5560"/>
    <w:rsid w:val="00F01310"/>
    <w:rsid w:val="00F10198"/>
    <w:rsid w:val="00F26DC3"/>
    <w:rsid w:val="00F401B3"/>
    <w:rsid w:val="00F437CE"/>
    <w:rsid w:val="00F46184"/>
    <w:rsid w:val="00F523C1"/>
    <w:rsid w:val="00F608A2"/>
    <w:rsid w:val="00F6090E"/>
    <w:rsid w:val="00F62DA5"/>
    <w:rsid w:val="00F67220"/>
    <w:rsid w:val="00F67BD0"/>
    <w:rsid w:val="00F705A7"/>
    <w:rsid w:val="00F84038"/>
    <w:rsid w:val="00F93A41"/>
    <w:rsid w:val="00F96919"/>
    <w:rsid w:val="00FA3C80"/>
    <w:rsid w:val="00FA5414"/>
    <w:rsid w:val="00FB7689"/>
    <w:rsid w:val="00FC30D5"/>
    <w:rsid w:val="00FC4390"/>
    <w:rsid w:val="00FC6F68"/>
    <w:rsid w:val="00FD685B"/>
    <w:rsid w:val="00FD7F0B"/>
    <w:rsid w:val="00FE3F5B"/>
    <w:rsid w:val="00FE5D72"/>
    <w:rsid w:val="00FE6A44"/>
    <w:rsid w:val="00FE6F0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7EBB"/>
  <w15:docId w15:val="{B32976B1-801C-45D3-8BB6-4A3149EA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4FF"/>
    <w:pPr>
      <w:spacing w:after="200" w:line="276" w:lineRule="auto"/>
    </w:pPr>
    <w:rPr>
      <w:rFonts w:ascii="Calibri" w:hAnsi="Calibri" w:cs="Times New Roman"/>
      <w:lang w:val="es-ES"/>
    </w:rPr>
  </w:style>
  <w:style w:type="paragraph" w:styleId="Heading1">
    <w:name w:val="heading 1"/>
    <w:basedOn w:val="Normal"/>
    <w:next w:val="Normal"/>
    <w:link w:val="Heading1Char"/>
    <w:uiPriority w:val="3"/>
    <w:qFormat/>
    <w:rsid w:val="007B716F"/>
    <w:pPr>
      <w:keepNext/>
      <w:keepLines/>
      <w:spacing w:before="320" w:after="120" w:line="240" w:lineRule="auto"/>
      <w:contextualSpacing/>
      <w:outlineLvl w:val="0"/>
    </w:pPr>
    <w:rPr>
      <w:rFonts w:asciiTheme="minorHAnsi" w:eastAsiaTheme="minorEastAsia" w:hAnsiTheme="minorHAnsi" w:cstheme="minorBidi"/>
      <w:b/>
      <w:bCs/>
      <w:color w:val="44546A" w:themeColor="text2"/>
      <w:sz w:val="30"/>
      <w:szCs w:val="30"/>
      <w:lang w:val="en-US" w:eastAsia="ja-JP"/>
    </w:rPr>
  </w:style>
  <w:style w:type="paragraph" w:styleId="Heading2">
    <w:name w:val="heading 2"/>
    <w:basedOn w:val="Normal"/>
    <w:next w:val="Normal"/>
    <w:link w:val="Heading2Char"/>
    <w:uiPriority w:val="9"/>
    <w:semiHidden/>
    <w:unhideWhenUsed/>
    <w:qFormat/>
    <w:rsid w:val="007B71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74FF"/>
    <w:rPr>
      <w:color w:val="0563C1"/>
      <w:u w:val="single"/>
    </w:rPr>
  </w:style>
  <w:style w:type="paragraph" w:styleId="ListParagraph">
    <w:name w:val="List Paragraph"/>
    <w:basedOn w:val="Normal"/>
    <w:uiPriority w:val="34"/>
    <w:qFormat/>
    <w:rsid w:val="007674FF"/>
    <w:pPr>
      <w:ind w:left="720"/>
      <w:contextualSpacing/>
    </w:pPr>
  </w:style>
  <w:style w:type="paragraph" w:customStyle="1" w:styleId="Default">
    <w:name w:val="Default"/>
    <w:basedOn w:val="Normal"/>
    <w:rsid w:val="007674FF"/>
    <w:pPr>
      <w:autoSpaceDE w:val="0"/>
      <w:autoSpaceDN w:val="0"/>
    </w:pPr>
    <w:rPr>
      <w:rFonts w:ascii="Arial" w:hAnsi="Arial" w:cs="Arial"/>
      <w:color w:val="000000"/>
      <w:sz w:val="24"/>
      <w:szCs w:val="24"/>
      <w:lang w:eastAsia="pt-PT"/>
    </w:rPr>
  </w:style>
  <w:style w:type="paragraph" w:styleId="BalloonText">
    <w:name w:val="Balloon Text"/>
    <w:basedOn w:val="Normal"/>
    <w:link w:val="BalloonTextChar"/>
    <w:uiPriority w:val="99"/>
    <w:semiHidden/>
    <w:unhideWhenUsed/>
    <w:rsid w:val="001554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40D"/>
    <w:rPr>
      <w:rFonts w:ascii="Tahoma" w:hAnsi="Tahoma" w:cs="Tahoma"/>
      <w:sz w:val="16"/>
      <w:szCs w:val="16"/>
    </w:rPr>
  </w:style>
  <w:style w:type="paragraph" w:customStyle="1" w:styleId="header-small">
    <w:name w:val="header-small"/>
    <w:basedOn w:val="Normal"/>
    <w:rsid w:val="00625573"/>
    <w:pPr>
      <w:spacing w:before="100" w:beforeAutospacing="1" w:after="100" w:afterAutospacing="1" w:line="240" w:lineRule="auto"/>
    </w:pPr>
    <w:rPr>
      <w:rFonts w:ascii="Times New Roman" w:eastAsia="Times New Roman" w:hAnsi="Times New Roman"/>
      <w:sz w:val="24"/>
      <w:szCs w:val="24"/>
      <w:lang w:eastAsia="es-ES"/>
    </w:rPr>
  </w:style>
  <w:style w:type="character" w:styleId="Strong">
    <w:name w:val="Strong"/>
    <w:basedOn w:val="DefaultParagraphFont"/>
    <w:uiPriority w:val="22"/>
    <w:qFormat/>
    <w:rsid w:val="00625573"/>
    <w:rPr>
      <w:b/>
      <w:bCs/>
    </w:rPr>
  </w:style>
  <w:style w:type="character" w:styleId="UnresolvedMention">
    <w:name w:val="Unresolved Mention"/>
    <w:basedOn w:val="DefaultParagraphFont"/>
    <w:uiPriority w:val="99"/>
    <w:semiHidden/>
    <w:unhideWhenUsed/>
    <w:rsid w:val="007C1F7E"/>
    <w:rPr>
      <w:color w:val="808080"/>
      <w:shd w:val="clear" w:color="auto" w:fill="E6E6E6"/>
    </w:rPr>
  </w:style>
  <w:style w:type="character" w:customStyle="1" w:styleId="Heading1Char">
    <w:name w:val="Heading 1 Char"/>
    <w:basedOn w:val="DefaultParagraphFont"/>
    <w:link w:val="Heading1"/>
    <w:uiPriority w:val="3"/>
    <w:rsid w:val="007B716F"/>
    <w:rPr>
      <w:rFonts w:eastAsiaTheme="minorEastAsia"/>
      <w:b/>
      <w:bCs/>
      <w:color w:val="44546A" w:themeColor="text2"/>
      <w:sz w:val="30"/>
      <w:szCs w:val="30"/>
      <w:lang w:val="en-US" w:eastAsia="ja-JP"/>
    </w:rPr>
  </w:style>
  <w:style w:type="character" w:customStyle="1" w:styleId="Heading2Char">
    <w:name w:val="Heading 2 Char"/>
    <w:basedOn w:val="DefaultParagraphFont"/>
    <w:link w:val="Heading2"/>
    <w:uiPriority w:val="9"/>
    <w:semiHidden/>
    <w:rsid w:val="007B716F"/>
    <w:rPr>
      <w:rFonts w:asciiTheme="majorHAnsi" w:eastAsiaTheme="majorEastAsia" w:hAnsiTheme="majorHAnsi" w:cstheme="majorBidi"/>
      <w:color w:val="2E74B5" w:themeColor="accent1" w:themeShade="BF"/>
      <w:sz w:val="26"/>
      <w:szCs w:val="26"/>
    </w:rPr>
  </w:style>
  <w:style w:type="paragraph" w:customStyle="1" w:styleId="Lnea">
    <w:name w:val="Línea"/>
    <w:basedOn w:val="Normal"/>
    <w:next w:val="Heading2"/>
    <w:uiPriority w:val="3"/>
    <w:qFormat/>
    <w:rsid w:val="007B716F"/>
    <w:pPr>
      <w:pBdr>
        <w:top w:val="single" w:sz="12" w:space="1" w:color="FFFFFF" w:themeColor="background1"/>
      </w:pBdr>
      <w:spacing w:before="400" w:after="400" w:line="240" w:lineRule="auto"/>
      <w:ind w:left="1080" w:right="1080"/>
      <w:jc w:val="center"/>
    </w:pPr>
    <w:rPr>
      <w:rFonts w:asciiTheme="minorHAnsi" w:eastAsiaTheme="minorEastAsia" w:hAnsiTheme="minorHAnsi" w:cstheme="minorBidi"/>
      <w:color w:val="44546A" w:themeColor="text2"/>
      <w:sz w:val="2"/>
      <w:szCs w:val="2"/>
      <w:lang w:val="en-US" w:eastAsia="ja-JP"/>
    </w:rPr>
  </w:style>
  <w:style w:type="paragraph" w:customStyle="1" w:styleId="justificado">
    <w:name w:val="justificado"/>
    <w:basedOn w:val="Normal"/>
    <w:rsid w:val="00BF10A2"/>
    <w:pPr>
      <w:spacing w:before="100" w:beforeAutospacing="1" w:after="100" w:afterAutospacing="1" w:line="240" w:lineRule="auto"/>
    </w:pPr>
    <w:rPr>
      <w:rFonts w:ascii="Times New Roman" w:eastAsia="Times New Roman" w:hAnsi="Times New Roman"/>
      <w:sz w:val="24"/>
      <w:szCs w:val="24"/>
      <w:lang w:eastAsia="es-ES"/>
    </w:rPr>
  </w:style>
  <w:style w:type="paragraph" w:styleId="Header">
    <w:name w:val="header"/>
    <w:basedOn w:val="Normal"/>
    <w:link w:val="HeaderChar"/>
    <w:uiPriority w:val="99"/>
    <w:unhideWhenUsed/>
    <w:rsid w:val="00DB3A20"/>
    <w:pPr>
      <w:tabs>
        <w:tab w:val="center" w:pos="4252"/>
        <w:tab w:val="right" w:pos="8504"/>
      </w:tabs>
      <w:spacing w:after="0" w:line="240" w:lineRule="auto"/>
    </w:pPr>
  </w:style>
  <w:style w:type="character" w:customStyle="1" w:styleId="HeaderChar">
    <w:name w:val="Header Char"/>
    <w:basedOn w:val="DefaultParagraphFont"/>
    <w:link w:val="Header"/>
    <w:uiPriority w:val="99"/>
    <w:rsid w:val="00DB3A20"/>
    <w:rPr>
      <w:rFonts w:ascii="Calibri" w:hAnsi="Calibri" w:cs="Times New Roman"/>
    </w:rPr>
  </w:style>
  <w:style w:type="paragraph" w:styleId="Footer">
    <w:name w:val="footer"/>
    <w:basedOn w:val="Normal"/>
    <w:link w:val="FooterChar"/>
    <w:uiPriority w:val="99"/>
    <w:unhideWhenUsed/>
    <w:rsid w:val="00DB3A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DB3A20"/>
    <w:rPr>
      <w:rFonts w:ascii="Calibri" w:hAnsi="Calibri" w:cs="Times New Roman"/>
    </w:rPr>
  </w:style>
  <w:style w:type="paragraph" w:customStyle="1" w:styleId="AA2ndlevelbullet">
    <w:name w:val="AA 2nd level bullet"/>
    <w:basedOn w:val="Normal"/>
    <w:rsid w:val="00DD08AC"/>
    <w:pPr>
      <w:numPr>
        <w:numId w:val="3"/>
      </w:numPr>
      <w:suppressAutoHyphens/>
      <w:spacing w:after="120" w:line="240" w:lineRule="auto"/>
      <w:jc w:val="both"/>
    </w:pPr>
    <w:rPr>
      <w:rFonts w:ascii="Arial" w:eastAsia="Times New Roman" w:hAnsi="Arial" w:cs="Arial"/>
      <w:szCs w:val="20"/>
      <w:lang w:eastAsia="zh-CN"/>
    </w:rPr>
  </w:style>
  <w:style w:type="paragraph" w:customStyle="1" w:styleId="Standard">
    <w:name w:val="Standard"/>
    <w:rsid w:val="006A7836"/>
    <w:pPr>
      <w:suppressAutoHyphens/>
      <w:autoSpaceDN w:val="0"/>
      <w:spacing w:after="0" w:line="240" w:lineRule="auto"/>
      <w:textAlignment w:val="baseline"/>
    </w:pPr>
    <w:rPr>
      <w:rFonts w:ascii="Times New Roman" w:eastAsia="SimSun, 宋体" w:hAnsi="Times New Roman" w:cs="Times New Roman"/>
      <w:kern w:val="3"/>
      <w:sz w:val="24"/>
      <w:szCs w:val="24"/>
      <w:lang w:val="es-ES" w:eastAsia="zh-CN"/>
    </w:rPr>
  </w:style>
  <w:style w:type="paragraph" w:styleId="NormalWeb">
    <w:name w:val="Normal (Web)"/>
    <w:basedOn w:val="Normal"/>
    <w:uiPriority w:val="99"/>
    <w:semiHidden/>
    <w:unhideWhenUsed/>
    <w:rsid w:val="005903C5"/>
    <w:pPr>
      <w:spacing w:before="100" w:beforeAutospacing="1" w:after="100" w:afterAutospacing="1" w:line="240" w:lineRule="auto"/>
    </w:pPr>
    <w:rPr>
      <w:rFonts w:ascii="Times New Roman" w:eastAsiaTheme="minorEastAsia"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33305949">
      <w:bodyDiv w:val="1"/>
      <w:marLeft w:val="0"/>
      <w:marRight w:val="0"/>
      <w:marTop w:val="0"/>
      <w:marBottom w:val="0"/>
      <w:divBdr>
        <w:top w:val="none" w:sz="0" w:space="0" w:color="auto"/>
        <w:left w:val="none" w:sz="0" w:space="0" w:color="auto"/>
        <w:bottom w:val="none" w:sz="0" w:space="0" w:color="auto"/>
        <w:right w:val="none" w:sz="0" w:space="0" w:color="auto"/>
      </w:divBdr>
    </w:div>
    <w:div w:id="1538664742">
      <w:bodyDiv w:val="1"/>
      <w:marLeft w:val="0"/>
      <w:marRight w:val="0"/>
      <w:marTop w:val="0"/>
      <w:marBottom w:val="0"/>
      <w:divBdr>
        <w:top w:val="none" w:sz="0" w:space="0" w:color="auto"/>
        <w:left w:val="none" w:sz="0" w:space="0" w:color="auto"/>
        <w:bottom w:val="none" w:sz="0" w:space="0" w:color="auto"/>
        <w:right w:val="none" w:sz="0" w:space="0" w:color="auto"/>
      </w:divBdr>
    </w:div>
    <w:div w:id="15873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3059</Words>
  <Characters>17442</Characters>
  <Application>Microsoft Office Word</Application>
  <DocSecurity>0</DocSecurity>
  <Lines>145</Lines>
  <Paragraphs>40</Paragraphs>
  <ScaleCrop>false</ScaleCrop>
  <HeadingPairs>
    <vt:vector size="2" baseType="variant">
      <vt:variant>
        <vt:lpstr>Título</vt:lpstr>
      </vt:variant>
      <vt:variant>
        <vt:i4>1</vt:i4>
      </vt:variant>
    </vt:vector>
  </HeadingPairs>
  <TitlesOfParts>
    <vt:vector size="1" baseType="lpstr">
      <vt:lpstr/>
    </vt:vector>
  </TitlesOfParts>
  <Company>GalpEnergia SA</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Alvaro</dc:creator>
  <cp:lastModifiedBy>Martin TODOROV</cp:lastModifiedBy>
  <cp:revision>2</cp:revision>
  <cp:lastPrinted>2018-02-28T15:56:00Z</cp:lastPrinted>
  <dcterms:created xsi:type="dcterms:W3CDTF">2026-08-24T13:13:00Z</dcterms:created>
  <dcterms:modified xsi:type="dcterms:W3CDTF">2026-08-24T13:13:00Z</dcterms:modified>
</cp:coreProperties>
</file>